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5bis</w:t>
      </w:r>
      <w:r>
        <w:rPr>
          <w:b/>
          <w:i/>
          <w:sz w:val="28"/>
        </w:rPr>
        <w:tab/>
      </w:r>
      <w:r>
        <w:rPr>
          <w:b/>
          <w:sz w:val="24"/>
        </w:rPr>
        <w:t>R2-2</w:t>
      </w:r>
      <w:r>
        <w:rPr>
          <w:rFonts w:hint="eastAsia" w:eastAsia="宋体"/>
          <w:b/>
          <w:sz w:val="24"/>
          <w:lang w:val="en-US" w:eastAsia="zh-CN"/>
        </w:rPr>
        <w:t>403475</w:t>
      </w:r>
    </w:p>
    <w:p>
      <w:pPr>
        <w:pStyle w:val="83"/>
        <w:outlineLvl w:val="0"/>
        <w:rPr>
          <w:b/>
          <w:sz w:val="24"/>
          <w:lang w:val="de-DE"/>
        </w:rPr>
      </w:pPr>
      <w:bookmarkStart w:id="0" w:name="OLE_LINK343"/>
      <w:r>
        <w:rPr>
          <w:rFonts w:hint="eastAsia" w:eastAsia="宋体" w:cs="Arial"/>
          <w:b/>
          <w:sz w:val="24"/>
          <w:szCs w:val="24"/>
          <w:lang w:val="en-US" w:eastAsia="zh-CN"/>
        </w:rPr>
        <w:t>Changsha</w:t>
      </w:r>
      <w:r>
        <w:rPr>
          <w:rFonts w:hint="default" w:ascii="Arial" w:hAnsi="Arial" w:eastAsia="宋体" w:cs="Arial"/>
          <w:b/>
          <w:sz w:val="24"/>
          <w:szCs w:val="24"/>
          <w:lang w:val="en-GB"/>
        </w:rPr>
        <w:t xml:space="preserve">, </w:t>
      </w:r>
      <w:r>
        <w:rPr>
          <w:rFonts w:hint="eastAsia" w:eastAsia="宋体" w:cs="Arial"/>
          <w:b/>
          <w:sz w:val="24"/>
          <w:szCs w:val="24"/>
          <w:lang w:val="en-US" w:eastAsia="zh-CN"/>
        </w:rPr>
        <w:t>China</w:t>
      </w:r>
      <w:r>
        <w:rPr>
          <w:rFonts w:hint="default" w:ascii="Arial" w:hAnsi="Arial" w:eastAsia="宋体" w:cs="Arial"/>
          <w:b/>
          <w:sz w:val="24"/>
          <w:szCs w:val="24"/>
          <w:lang w:val="en-GB"/>
        </w:rPr>
        <w:t xml:space="preserve">, </w:t>
      </w:r>
      <w:r>
        <w:rPr>
          <w:rFonts w:hint="eastAsia" w:eastAsia="宋体" w:cs="Arial"/>
          <w:b/>
          <w:sz w:val="24"/>
          <w:szCs w:val="24"/>
          <w:lang w:val="en-US" w:eastAsia="zh-CN"/>
        </w:rPr>
        <w:t>15</w:t>
      </w:r>
      <w:r>
        <w:rPr>
          <w:rFonts w:hint="eastAsia" w:ascii="Arial" w:hAnsi="Arial" w:eastAsia="宋体" w:cs="Arial"/>
          <w:b/>
          <w:sz w:val="24"/>
          <w:szCs w:val="24"/>
          <w:vertAlign w:val="superscript"/>
          <w:lang w:val="en-US" w:eastAsia="zh-CN"/>
        </w:rPr>
        <w:t>th</w:t>
      </w:r>
      <w:r>
        <w:rPr>
          <w:rFonts w:hint="default" w:ascii="Arial" w:hAnsi="Arial" w:eastAsia="宋体" w:cs="Arial"/>
          <w:b/>
          <w:sz w:val="24"/>
          <w:szCs w:val="24"/>
          <w:lang w:val="en-GB"/>
        </w:rPr>
        <w:t xml:space="preserve"> – </w:t>
      </w:r>
      <w:r>
        <w:rPr>
          <w:rFonts w:hint="eastAsia" w:ascii="Arial" w:hAnsi="Arial" w:eastAsia="宋体" w:cs="Arial"/>
          <w:b/>
          <w:sz w:val="24"/>
          <w:szCs w:val="24"/>
          <w:lang w:val="en-US" w:eastAsia="zh-CN"/>
        </w:rPr>
        <w:t>1</w:t>
      </w:r>
      <w:r>
        <w:rPr>
          <w:rFonts w:hint="eastAsia" w:eastAsia="宋体" w:cs="Arial"/>
          <w:b/>
          <w:sz w:val="24"/>
          <w:szCs w:val="24"/>
          <w:lang w:val="en-US" w:eastAsia="zh-CN"/>
        </w:rPr>
        <w:t>9</w:t>
      </w:r>
      <w:r>
        <w:rPr>
          <w:rFonts w:hint="eastAsia" w:ascii="Arial" w:hAnsi="Arial" w:eastAsia="宋体" w:cs="Arial"/>
          <w:b/>
          <w:sz w:val="24"/>
          <w:szCs w:val="24"/>
          <w:vertAlign w:val="superscript"/>
          <w:lang w:val="en-US" w:eastAsia="zh-CN"/>
        </w:rPr>
        <w:t>t</w:t>
      </w:r>
      <w:r>
        <w:rPr>
          <w:rFonts w:hint="eastAsia" w:eastAsia="宋体" w:cs="Arial"/>
          <w:b/>
          <w:sz w:val="24"/>
          <w:szCs w:val="24"/>
          <w:vertAlign w:val="superscript"/>
          <w:lang w:val="en-US" w:eastAsia="zh-CN"/>
        </w:rPr>
        <w:t>h</w:t>
      </w:r>
      <w:r>
        <w:rPr>
          <w:rFonts w:hint="eastAsia" w:ascii="Arial" w:hAnsi="Arial" w:eastAsia="宋体" w:cs="Arial"/>
          <w:b/>
          <w:sz w:val="24"/>
          <w:szCs w:val="24"/>
          <w:lang w:val="en-US" w:eastAsia="zh-CN"/>
        </w:rPr>
        <w:t xml:space="preserve"> </w:t>
      </w:r>
      <w:r>
        <w:rPr>
          <w:rFonts w:hint="eastAsia" w:eastAsia="宋体" w:cs="Arial"/>
          <w:b/>
          <w:sz w:val="24"/>
          <w:szCs w:val="24"/>
          <w:lang w:val="en-US" w:eastAsia="zh-CN"/>
        </w:rPr>
        <w:t>April</w:t>
      </w:r>
      <w:r>
        <w:rPr>
          <w:rFonts w:hint="default" w:ascii="Arial" w:hAnsi="Arial" w:eastAsia="宋体" w:cs="Arial"/>
          <w:b/>
          <w:sz w:val="24"/>
          <w:szCs w:val="24"/>
          <w:lang w:val="en-GB"/>
        </w:rPr>
        <w:t>, 202</w:t>
      </w:r>
      <w:bookmarkEnd w:id="0"/>
      <w:r>
        <w:rPr>
          <w:rFonts w:hint="eastAsia" w:ascii="Arial" w:hAnsi="Arial" w:eastAsia="宋体" w:cs="Arial"/>
          <w:b/>
          <w:sz w:val="24"/>
          <w:szCs w:val="24"/>
          <w:lang w:val="en-US" w:eastAsia="zh-CN"/>
        </w:rPr>
        <w:t>4</w:t>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t>38.3</w:t>
            </w:r>
            <w:r>
              <w:rPr>
                <w:rFonts w:hint="eastAsia" w:eastAsia="宋体"/>
                <w:b/>
                <w:sz w:val="28"/>
                <w:lang w:val="en-US" w:eastAsia="zh-CN"/>
              </w:rPr>
              <w:t>3</w:t>
            </w:r>
            <w:r>
              <w:rPr>
                <w:b/>
                <w:sz w:val="28"/>
              </w:rPr>
              <w:t>1</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宋体"/>
                <w:lang w:val="en-US" w:eastAsia="zh-CN"/>
              </w:rPr>
            </w:pPr>
            <w:r>
              <w:rPr>
                <w:rFonts w:hint="eastAsia" w:eastAsia="宋体"/>
                <w:sz w:val="28"/>
                <w:szCs w:val="28"/>
                <w:lang w:val="en-US" w:eastAsia="zh-CN"/>
              </w:rPr>
              <w:t>4748</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1</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1" w:name="_Hlt497126619"/>
            <w:r>
              <w:rPr>
                <w:rStyle w:val="47"/>
                <w:rFonts w:cs="Arial"/>
                <w:b/>
                <w:i/>
                <w:color w:val="FF0000"/>
              </w:rPr>
              <w:t>L</w:t>
            </w:r>
            <w:bookmarkEnd w:id="1"/>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bookmarkStart w:id="10" w:name="_GoBack"/>
            <w:bookmarkEnd w:id="10"/>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Corrections for SL relay</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NR_SL_relay-Core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eastAsia="zh-CN"/>
              </w:rPr>
            </w:pPr>
            <w:r>
              <w:t>202</w:t>
            </w:r>
            <w:r>
              <w:rPr>
                <w:rFonts w:hint="eastAsia" w:eastAsia="宋体"/>
                <w:lang w:val="en-US" w:eastAsia="zh-CN"/>
              </w:rPr>
              <w:t>4</w:t>
            </w:r>
            <w:r>
              <w:t>-</w:t>
            </w:r>
            <w:r>
              <w:rPr>
                <w:rFonts w:hint="eastAsia" w:eastAsia="宋体"/>
                <w:lang w:val="en-US" w:eastAsia="zh-CN"/>
              </w:rPr>
              <w:t>4</w:t>
            </w:r>
            <w:r>
              <w:t>-</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 xml:space="preserve"> 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ind w:left="100"/>
              <w:rPr>
                <w:rFonts w:hint="default" w:eastAsia="宋体"/>
                <w:lang w:val="en-US" w:eastAsia="zh-CN"/>
              </w:rPr>
            </w:pPr>
            <w:r>
              <w:rPr>
                <w:rFonts w:hint="eastAsia" w:eastAsia="宋体"/>
                <w:lang w:val="en-US" w:eastAsia="zh-CN"/>
              </w:rPr>
              <w:t xml:space="preserve">In 5.8.3.3, the IE name </w:t>
            </w:r>
            <w:r>
              <w:rPr>
                <w:rFonts w:hint="default" w:eastAsia="宋体"/>
                <w:lang w:val="en-US" w:eastAsia="zh-CN"/>
              </w:rPr>
              <w:t>“</w:t>
            </w:r>
            <w:r>
              <w:rPr>
                <w:rFonts w:hint="eastAsia" w:eastAsia="宋体"/>
                <w:lang w:val="en-US" w:eastAsia="zh-CN"/>
              </w:rPr>
              <w:t>sl-RLC-ModeIndication</w:t>
            </w:r>
            <w:r>
              <w:rPr>
                <w:rFonts w:hint="default" w:eastAsia="宋体"/>
                <w:lang w:val="en-US" w:eastAsia="zh-CN"/>
              </w:rPr>
              <w:t>”</w:t>
            </w:r>
            <w:r>
              <w:rPr>
                <w:rFonts w:hint="eastAsia" w:eastAsia="宋体"/>
                <w:lang w:val="en-US" w:eastAsia="zh-CN"/>
              </w:rPr>
              <w:t xml:space="preserve"> is not aligned with ASN.1. Actually, it should be </w:t>
            </w:r>
            <w:r>
              <w:rPr>
                <w:rFonts w:hint="default" w:eastAsia="宋体"/>
                <w:lang w:val="en-US" w:eastAsia="zh-CN"/>
              </w:rPr>
              <w:t>“</w:t>
            </w:r>
            <w:r>
              <w:rPr>
                <w:rFonts w:hint="eastAsia" w:eastAsia="宋体"/>
                <w:lang w:val="en-US" w:eastAsia="zh-CN"/>
              </w:rPr>
              <w:t>sl-RLC-ModeIndicationList</w:t>
            </w:r>
            <w:r>
              <w:rPr>
                <w:rFonts w:hint="default" w:eastAsia="宋体"/>
                <w:lang w:val="en-US" w:eastAsia="zh-CN"/>
              </w:rPr>
              <w:t>”</w:t>
            </w:r>
            <w:r>
              <w:rPr>
                <w:rFonts w:hint="eastAsia" w:eastAsia="宋体"/>
                <w:lang w:val="en-US" w:eastAsia="zh-CN"/>
              </w:rPr>
              <w:t>. Since the list may include multiple RLC modes of the associated sidelink DRBs, change the sidelink DRB with plural.</w:t>
            </w:r>
          </w:p>
          <w:p>
            <w:pPr>
              <w:pStyle w:val="83"/>
              <w:numPr>
                <w:ilvl w:val="0"/>
                <w:numId w:val="1"/>
              </w:numPr>
              <w:spacing w:after="0"/>
              <w:ind w:left="100"/>
              <w:rPr>
                <w:rFonts w:hint="default" w:eastAsia="宋体"/>
                <w:lang w:val="en-US" w:eastAsia="zh-CN"/>
              </w:rPr>
            </w:pPr>
            <w:r>
              <w:rPr>
                <w:rFonts w:hint="eastAsia" w:eastAsia="宋体"/>
                <w:lang w:val="en-US" w:eastAsia="zh-CN"/>
              </w:rPr>
              <w:t>Similarly, the IE name in the field description is not right.</w:t>
            </w:r>
          </w:p>
          <w:p>
            <w:pPr>
              <w:pStyle w:val="83"/>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rPr>
                <w:rFonts w:hint="default" w:eastAsia="宋体"/>
                <w:lang w:val="en-US" w:eastAsia="zh-CN"/>
              </w:rPr>
            </w:pPr>
            <w:r>
              <w:rPr>
                <w:rFonts w:hint="eastAsia" w:eastAsia="宋体"/>
                <w:lang w:val="en-US" w:eastAsia="zh-CN"/>
              </w:rPr>
              <w:t xml:space="preserve">In 5.8.3.3, change the IE name to </w:t>
            </w:r>
            <w:r>
              <w:rPr>
                <w:rFonts w:hint="default" w:eastAsia="宋体"/>
                <w:lang w:val="en-US" w:eastAsia="zh-CN"/>
              </w:rPr>
              <w:t>“</w:t>
            </w:r>
            <w:r>
              <w:rPr>
                <w:rFonts w:hint="eastAsia" w:eastAsia="宋体"/>
                <w:lang w:val="en-US" w:eastAsia="zh-CN"/>
              </w:rPr>
              <w:t>sl-RLC-ModeIndication</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sl-RLC-ModeIndicationList</w:t>
            </w:r>
            <w:r>
              <w:rPr>
                <w:rFonts w:hint="default" w:eastAsia="宋体"/>
                <w:lang w:val="en-US" w:eastAsia="zh-CN"/>
              </w:rPr>
              <w:t>”</w:t>
            </w:r>
            <w:r>
              <w:rPr>
                <w:rFonts w:hint="eastAsia" w:eastAsia="宋体"/>
                <w:lang w:val="en-US" w:eastAsia="zh-CN"/>
              </w:rPr>
              <w:t>. And change the sidelink DRB with plural.</w:t>
            </w:r>
          </w:p>
          <w:p>
            <w:pPr>
              <w:pStyle w:val="83"/>
              <w:numPr>
                <w:ilvl w:val="0"/>
                <w:numId w:val="2"/>
              </w:numPr>
              <w:spacing w:after="0"/>
              <w:rPr>
                <w:rFonts w:hint="default" w:eastAsia="宋体"/>
                <w:lang w:val="en-US" w:eastAsia="zh-CN"/>
              </w:rPr>
            </w:pPr>
            <w:r>
              <w:rPr>
                <w:rFonts w:hint="eastAsia" w:eastAsia="宋体"/>
                <w:lang w:val="en-US" w:eastAsia="zh-CN"/>
              </w:rPr>
              <w:t>In the fields description of SidelinkUEInformation, use the right IE name.</w:t>
            </w:r>
          </w:p>
          <w:p>
            <w:pPr>
              <w:pStyle w:val="83"/>
              <w:spacing w:after="0"/>
            </w:pPr>
          </w:p>
          <w:p>
            <w:pPr>
              <w:pStyle w:val="83"/>
              <w:spacing w:after="0"/>
            </w:pPr>
          </w:p>
          <w:p>
            <w:pPr>
              <w:spacing w:after="0"/>
              <w:ind w:left="58" w:leftChars="29"/>
              <w:rPr>
                <w:rFonts w:ascii="Arial" w:hAnsi="Arial" w:eastAsia="Yu Mincho" w:cs="Arial"/>
                <w:b/>
              </w:rPr>
            </w:pPr>
            <w:r>
              <w:rPr>
                <w:rFonts w:ascii="Arial" w:hAnsi="Arial" w:eastAsia="Yu Mincho" w:cs="Arial"/>
                <w:b/>
              </w:rPr>
              <w:t>Impact analysis</w:t>
            </w:r>
          </w:p>
          <w:p>
            <w:pPr>
              <w:spacing w:after="0"/>
              <w:ind w:left="58" w:leftChars="29"/>
              <w:rPr>
                <w:rFonts w:ascii="Arial" w:hAnsi="Arial" w:eastAsia="Yu Mincho" w:cs="Arial"/>
                <w:u w:val="single"/>
              </w:rPr>
            </w:pPr>
            <w:r>
              <w:rPr>
                <w:rFonts w:ascii="Arial" w:hAnsi="Arial" w:eastAsia="Yu Mincho" w:cs="Arial"/>
                <w:u w:val="single"/>
              </w:rPr>
              <w:t xml:space="preserve">Impacted functionality: </w:t>
            </w:r>
          </w:p>
          <w:p>
            <w:pPr>
              <w:spacing w:after="0"/>
              <w:ind w:left="58" w:leftChars="29"/>
              <w:rPr>
                <w:rFonts w:hint="default" w:ascii="Arial" w:hAnsi="Arial" w:eastAsia="宋体" w:cs="Arial"/>
                <w:szCs w:val="18"/>
                <w:lang w:val="en-US" w:eastAsia="zh-CN"/>
              </w:rPr>
            </w:pPr>
            <w:r>
              <w:rPr>
                <w:rFonts w:hint="eastAsia" w:ascii="Arial" w:hAnsi="Arial" w:eastAsia="宋体"/>
                <w:lang w:val="en-US" w:eastAsia="zh-CN"/>
              </w:rPr>
              <w:t>The supporting of SL relay.</w:t>
            </w:r>
          </w:p>
          <w:p>
            <w:pPr>
              <w:spacing w:after="0"/>
              <w:ind w:left="58" w:leftChars="29"/>
              <w:rPr>
                <w:rFonts w:ascii="Arial" w:hAnsi="Arial" w:eastAsia="Times New Roman" w:cs="Arial"/>
                <w:lang w:eastAsia="zh-CN"/>
              </w:rPr>
            </w:pPr>
          </w:p>
          <w:p>
            <w:pPr>
              <w:spacing w:after="0"/>
              <w:ind w:left="58" w:leftChars="29"/>
              <w:rPr>
                <w:rFonts w:ascii="Arial" w:hAnsi="Arial" w:eastAsia="Yu Mincho" w:cs="Arial"/>
                <w:u w:val="single"/>
              </w:rPr>
            </w:pPr>
            <w:r>
              <w:rPr>
                <w:rFonts w:ascii="Arial" w:hAnsi="Arial" w:eastAsia="Times New Roman" w:cs="Arial"/>
                <w:u w:val="single"/>
                <w:lang w:val="en-US" w:eastAsia="zh-CN"/>
              </w:rPr>
              <w:t xml:space="preserve">Inter-operability: </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UE implements this change and gNB does not, there is no inter-operability issue between UE and gNB</w:t>
            </w:r>
            <w:r>
              <w:rPr>
                <w:rFonts w:ascii="Arial" w:hAnsi="Arial" w:eastAsia="宋体" w:cs="Arial"/>
                <w:lang w:eastAsia="zh-CN"/>
              </w:rPr>
              <w:t>.</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TX UE implements this change, but the Sidelink RX UE is not implemented this change, there is no inter-operability issue</w:t>
            </w:r>
            <w:r>
              <w:rPr>
                <w:rFonts w:ascii="Arial" w:hAnsi="Arial" w:eastAsia="宋体" w:cs="Arial"/>
                <w:lang w:eastAsia="zh-CN"/>
              </w:rPr>
              <w:t>.</w:t>
            </w:r>
          </w:p>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Mistakes are remaining in the specification.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5.8.3.3, 6.2.2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Pr>
          <w:rFonts w:eastAsia="Calibri"/>
          <w:bCs/>
          <w:i/>
          <w:sz w:val="22"/>
          <w:szCs w:val="22"/>
          <w:lang w:val="en-US" w:eastAsia="ko-KR"/>
        </w:rPr>
        <w:t>START OF CHANGE</w:t>
      </w:r>
    </w:p>
    <w:bookmarkEnd w:id="2"/>
    <w:p>
      <w:pPr>
        <w:pStyle w:val="5"/>
      </w:pPr>
      <w:bookmarkStart w:id="3" w:name="_Toc162894416"/>
      <w:bookmarkStart w:id="4" w:name="_Toc131064566"/>
      <w:bookmarkStart w:id="5" w:name="_Toc60776901"/>
      <w:r>
        <w:t>5.8.</w:t>
      </w:r>
      <w:r>
        <w:rPr>
          <w:lang w:eastAsia="zh-CN"/>
        </w:rPr>
        <w:t>3</w:t>
      </w:r>
      <w:r>
        <w:t>.3</w:t>
      </w:r>
      <w:r>
        <w:tab/>
      </w:r>
      <w:r>
        <w:t xml:space="preserve">Actions related to transmission of </w:t>
      </w:r>
      <w:r>
        <w:rPr>
          <w:i/>
        </w:rPr>
        <w:t>SidelinkUEInformationNR</w:t>
      </w:r>
      <w:r>
        <w:t xml:space="preserve"> message</w:t>
      </w:r>
      <w:bookmarkEnd w:id="3"/>
    </w:p>
    <w:p>
      <w:r>
        <w:t xml:space="preserve">The UE shall set the contents of the </w:t>
      </w:r>
      <w:r>
        <w:rPr>
          <w:i/>
        </w:rPr>
        <w:t>SidelinkUEInformationNR</w:t>
      </w:r>
      <w:r>
        <w:t xml:space="preserve"> message as follows:</w:t>
      </w:r>
    </w:p>
    <w:p>
      <w:pPr>
        <w:pStyle w:val="77"/>
      </w:pPr>
      <w:r>
        <w:t>1&gt;</w:t>
      </w:r>
      <w:r>
        <w:tab/>
      </w:r>
      <w:r>
        <w:t xml:space="preserve">if the UE initiates the procedure to indicate it is (no more) interested to </w:t>
      </w:r>
      <w:r>
        <w:rPr>
          <w:lang w:eastAsia="zh-CN"/>
        </w:rPr>
        <w:t>receive NR sidelink communication/positioning;</w:t>
      </w:r>
      <w:r>
        <w:t xml:space="preserve"> or</w:t>
      </w:r>
    </w:p>
    <w:p>
      <w:pPr>
        <w:pStyle w:val="77"/>
      </w:pPr>
      <w:r>
        <w:t>1&gt;</w:t>
      </w:r>
      <w:r>
        <w:tab/>
      </w:r>
      <w:r>
        <w:t>if the UE initiates the procedure to request (configuration/ release) of NR sidelink communication/positioning</w:t>
      </w:r>
      <w:r>
        <w:rPr>
          <w:lang w:eastAsia="zh-CN"/>
        </w:rPr>
        <w:t xml:space="preserve"> </w:t>
      </w:r>
      <w:r>
        <w:t xml:space="preserve">transmission resources or to </w:t>
      </w:r>
      <w:r>
        <w:rPr>
          <w:lang w:eastAsia="zh-CN"/>
        </w:rPr>
        <w:t>report to the network that a sidelink radio link failure, sidelink RRC reconfiguration failure</w:t>
      </w:r>
      <w:r>
        <w:t xml:space="preserve"> </w:t>
      </w:r>
      <w:r>
        <w:rPr>
          <w:lang w:eastAsia="zh-CN"/>
        </w:rPr>
        <w:t>or sidelink carrier failure has been declared;</w:t>
      </w:r>
      <w:r>
        <w:t xml:space="preserve"> or</w:t>
      </w:r>
    </w:p>
    <w:p>
      <w:pPr>
        <w:pStyle w:val="77"/>
      </w:pPr>
      <w:r>
        <w:t>1&gt;</w:t>
      </w:r>
      <w:r>
        <w:tab/>
      </w:r>
      <w:r>
        <w:t>if the UE initiates the procedure to report to the network the sidelink DRX configuration for NR sidelink unicast reception; or</w:t>
      </w:r>
    </w:p>
    <w:p>
      <w:pPr>
        <w:pStyle w:val="77"/>
      </w:pPr>
      <w:r>
        <w:t>1&gt;</w:t>
      </w:r>
      <w:r>
        <w:tab/>
      </w:r>
      <w:r>
        <w:t>if the UE initiates the procedure to report to the network the sidelink DRX assistance information or the sidelink DRX configuration reject information for NR sidelink unicast transmission; or</w:t>
      </w:r>
    </w:p>
    <w:p>
      <w:pPr>
        <w:pStyle w:val="77"/>
        <w:rPr>
          <w:lang w:eastAsia="zh-CN"/>
        </w:rPr>
      </w:pPr>
      <w:r>
        <w:t>1&gt;</w:t>
      </w:r>
      <w:r>
        <w:tab/>
      </w:r>
      <w:r>
        <w:t>if the UE initiates the procedure to report to the network the Destination Layer-2 ID and QoS profile(s) associated with its interested service(s) that sidelink DRX is applied for NR sidelink groupcast or broadcast reception;</w:t>
      </w:r>
      <w:r>
        <w:rPr>
          <w:lang w:eastAsia="zh-CN"/>
        </w:rPr>
        <w:t xml:space="preserve"> or</w:t>
      </w:r>
    </w:p>
    <w:p>
      <w:pPr>
        <w:pStyle w:val="77"/>
        <w:rPr>
          <w:lang w:eastAsia="zh-CN"/>
        </w:rPr>
      </w:pPr>
      <w:r>
        <w:t>1&gt;</w:t>
      </w:r>
      <w:r>
        <w:tab/>
      </w:r>
      <w:r>
        <w:t>if the UE initiates the procedure</w:t>
      </w:r>
      <w:r>
        <w:rPr>
          <w:lang w:eastAsia="zh-CN"/>
        </w:rPr>
        <w:t xml:space="preserve"> to report to the network the Destination Layer-2 ID and the sidelink DRX on/off indication for the corresponding destination for NR sidelink groupcast transmission; or</w:t>
      </w:r>
    </w:p>
    <w:p>
      <w:pPr>
        <w:pStyle w:val="77"/>
        <w:rPr>
          <w:lang w:eastAsia="zh-CN"/>
        </w:rPr>
      </w:pPr>
      <w:r>
        <w:t>1&gt;</w:t>
      </w:r>
      <w:r>
        <w:tab/>
      </w:r>
      <w:r>
        <w:t>if the UE initiates the procedure</w:t>
      </w:r>
      <w:r>
        <w:rPr>
          <w:lang w:eastAsia="zh-CN"/>
        </w:rPr>
        <w:t xml:space="preserve"> to indicate it is (no more) interested to receive NR sidelink discovery </w:t>
      </w:r>
      <w:r>
        <w:t>messages;</w:t>
      </w:r>
      <w:r>
        <w:rPr>
          <w:lang w:eastAsia="zh-CN"/>
        </w:rPr>
        <w:t xml:space="preserve"> or</w:t>
      </w:r>
    </w:p>
    <w:p>
      <w:pPr>
        <w:pStyle w:val="77"/>
        <w:rPr>
          <w:lang w:eastAsia="zh-CN"/>
        </w:rPr>
      </w:pPr>
      <w:r>
        <w:t>1&gt;</w:t>
      </w:r>
      <w:r>
        <w:tab/>
      </w:r>
      <w:r>
        <w:t>if the UE initiates the procedure</w:t>
      </w:r>
      <w:r>
        <w:rPr>
          <w:lang w:eastAsia="zh-CN"/>
        </w:rPr>
        <w:t xml:space="preserve"> to request (configuration/ release) of NR sidelink discovery </w:t>
      </w:r>
      <w:r>
        <w:t>messages</w:t>
      </w:r>
      <w:r>
        <w:rPr>
          <w:lang w:eastAsia="zh-CN"/>
        </w:rPr>
        <w:t xml:space="preserve"> transmission resources; or</w:t>
      </w:r>
    </w:p>
    <w:p>
      <w:pPr>
        <w:pStyle w:val="77"/>
        <w:rPr>
          <w:lang w:eastAsia="zh-CN"/>
        </w:rPr>
      </w:pPr>
      <w:r>
        <w:t>1&gt;</w:t>
      </w:r>
      <w:r>
        <w:tab/>
      </w:r>
      <w:r>
        <w:t>if the UE initiates the procedure</w:t>
      </w:r>
      <w:r>
        <w:rPr>
          <w:lang w:eastAsia="zh-CN"/>
        </w:rPr>
        <w:t xml:space="preserve"> to request (configuration/ release) of NR sidelink U2N or U2U relay communication transmission resources</w:t>
      </w:r>
      <w:r>
        <w:t xml:space="preserve"> or report other parameters related to U2N relay operation (i.e. UE includes all concerned information, irrespective of what triggered the procedure):</w:t>
      </w:r>
    </w:p>
    <w:p>
      <w:pPr>
        <w:pStyle w:val="78"/>
      </w:pPr>
      <w:r>
        <w:t>2&gt;</w:t>
      </w:r>
      <w:r>
        <w:tab/>
      </w:r>
      <w:r>
        <w:t xml:space="preserve">if </w:t>
      </w:r>
      <w:r>
        <w:rPr>
          <w:i/>
        </w:rPr>
        <w:t xml:space="preserve">SIB12 </w:t>
      </w:r>
      <w:r>
        <w:t xml:space="preserve">including </w:t>
      </w:r>
      <w:r>
        <w:rPr>
          <w:i/>
        </w:rPr>
        <w:t>sl-ConfigCommonNR</w:t>
      </w:r>
      <w:r>
        <w:t xml:space="preserve"> is provided by the PCell:</w:t>
      </w:r>
    </w:p>
    <w:p>
      <w:pPr>
        <w:pStyle w:val="79"/>
      </w:pPr>
      <w:r>
        <w:t>3&gt;</w:t>
      </w:r>
      <w:r>
        <w:tab/>
      </w:r>
      <w:r>
        <w:t xml:space="preserve">if configured by upper layers to receive </w:t>
      </w:r>
      <w:r>
        <w:rPr>
          <w:lang w:eastAsia="zh-CN"/>
        </w:rPr>
        <w:t xml:space="preserve">NR </w:t>
      </w:r>
      <w:r>
        <w:t>sidelink communication:</w:t>
      </w:r>
    </w:p>
    <w:p>
      <w:pPr>
        <w:pStyle w:val="80"/>
      </w:pPr>
      <w:r>
        <w:t>4&gt;</w:t>
      </w:r>
      <w:r>
        <w:tab/>
      </w:r>
      <w:r>
        <w:t xml:space="preserve">include </w:t>
      </w:r>
      <w:r>
        <w:rPr>
          <w:i/>
        </w:rPr>
        <w:t xml:space="preserve">sl-RxInterestedFreqList </w:t>
      </w:r>
      <w:r>
        <w:t>and set it to the frequency for NR sidelink communication reception;</w:t>
      </w:r>
    </w:p>
    <w:p>
      <w:pPr>
        <w:pStyle w:val="79"/>
      </w:pPr>
      <w:r>
        <w:t>3&gt;</w:t>
      </w:r>
      <w:r>
        <w:tab/>
      </w:r>
      <w:r>
        <w:t xml:space="preserve">if configured by upper layers to transmit non-relay </w:t>
      </w:r>
      <w:r>
        <w:rPr>
          <w:lang w:eastAsia="zh-CN"/>
        </w:rPr>
        <w:t xml:space="preserve">NR </w:t>
      </w:r>
      <w:r>
        <w:t>sidelink communication and/or to transmit NR sidelink relay communication; or</w:t>
      </w:r>
    </w:p>
    <w:p>
      <w:pPr>
        <w:pStyle w:val="79"/>
      </w:pPr>
      <w:r>
        <w:t>3&gt;</w:t>
      </w:r>
      <w:r>
        <w:tab/>
      </w:r>
      <w:r>
        <w:t xml:space="preserve">if configured by upper layers to transmit </w:t>
      </w:r>
      <w:r>
        <w:rPr>
          <w:lang w:eastAsia="zh-CN"/>
        </w:rPr>
        <w:t xml:space="preserve">NR </w:t>
      </w:r>
      <w:r>
        <w:t>sidelink L3 U2U relay communication [and</w:t>
      </w:r>
      <w:r>
        <w:rPr>
          <w:i/>
        </w:rPr>
        <w:t xml:space="preserve"> SIB12</w:t>
      </w:r>
      <w:r>
        <w:t xml:space="preserve"> includes </w:t>
      </w:r>
      <w:r>
        <w:rPr>
          <w:i/>
        </w:rPr>
        <w:t xml:space="preserve">FFS </w:t>
      </w:r>
      <w:r>
        <w:rPr>
          <w:i/>
          <w:lang w:eastAsia="en-GB"/>
        </w:rPr>
        <w:t>gNB capability indication</w:t>
      </w:r>
      <w:r>
        <w:t>]:</w:t>
      </w:r>
    </w:p>
    <w:p>
      <w:pPr>
        <w:pStyle w:val="80"/>
      </w:pPr>
      <w:r>
        <w:t>4&gt;</w:t>
      </w:r>
      <w:r>
        <w:tab/>
      </w:r>
      <w:r>
        <w:t xml:space="preserve">include </w:t>
      </w:r>
      <w:r>
        <w:rPr>
          <w:i/>
        </w:rPr>
        <w:t>sl-TxResourceReqList</w:t>
      </w:r>
      <w:r>
        <w:t xml:space="preserve"> and set its fields (if needed) as follows for each destination for which it requests network to assign NR sidelink communication resource:</w:t>
      </w:r>
    </w:p>
    <w:p>
      <w:pPr>
        <w:pStyle w:val="81"/>
      </w:pPr>
      <w:r>
        <w:t>5&gt;</w:t>
      </w:r>
      <w:r>
        <w:tab/>
      </w:r>
      <w:r>
        <w:t xml:space="preserve">set </w:t>
      </w:r>
      <w:r>
        <w:rPr>
          <w:i/>
        </w:rPr>
        <w:t xml:space="preserve">sl-DestinationIdentity </w:t>
      </w:r>
      <w:r>
        <w:t>to the destination identity configured by upper layer</w:t>
      </w:r>
      <w:r>
        <w:rPr>
          <w:lang w:eastAsia="zh-CN"/>
        </w:rPr>
        <w:t xml:space="preserve"> for NR </w:t>
      </w:r>
      <w:r>
        <w:t>sidelink communication</w:t>
      </w:r>
      <w:r>
        <w:rPr>
          <w:lang w:eastAsia="zh-CN"/>
        </w:rPr>
        <w:t xml:space="preserve"> transmission</w:t>
      </w:r>
      <w:r>
        <w:t>;</w:t>
      </w:r>
    </w:p>
    <w:p>
      <w:pPr>
        <w:pStyle w:val="81"/>
      </w:pPr>
      <w:r>
        <w:t>5&gt;</w:t>
      </w:r>
      <w:r>
        <w:tab/>
      </w:r>
      <w:r>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communication</w:t>
      </w:r>
      <w:r>
        <w:rPr>
          <w:lang w:eastAsia="zh-CN"/>
        </w:rPr>
        <w:t xml:space="preserve"> transmission</w:t>
      </w:r>
      <w:r>
        <w:t>;</w:t>
      </w:r>
    </w:p>
    <w:p>
      <w:pPr>
        <w:pStyle w:val="81"/>
        <w:ind w:left="1704"/>
      </w:pPr>
      <w:r>
        <w:t>5&gt;</w:t>
      </w:r>
      <w:r>
        <w:tab/>
      </w:r>
      <w:r>
        <w:t xml:space="preserve">set </w:t>
      </w:r>
      <w:r>
        <w:rPr>
          <w:i/>
        </w:rPr>
        <w:t>sl-RLC-ModeIndication</w:t>
      </w:r>
      <w:ins w:id="0" w:author="ZTE_Mengzhen" w:date="2024-04-04T19:23:42Z">
        <w:r>
          <w:rPr>
            <w:rFonts w:hint="eastAsia" w:eastAsia="宋体"/>
            <w:i/>
            <w:lang w:val="en-US" w:eastAsia="zh-CN"/>
          </w:rPr>
          <w:t>L</w:t>
        </w:r>
      </w:ins>
      <w:ins w:id="1" w:author="ZTE_Mengzhen" w:date="2024-04-04T19:23:43Z">
        <w:r>
          <w:rPr>
            <w:rFonts w:hint="eastAsia" w:eastAsia="宋体"/>
            <w:i/>
            <w:lang w:val="en-US" w:eastAsia="zh-CN"/>
          </w:rPr>
          <w:t>ist</w:t>
        </w:r>
      </w:ins>
      <w:r>
        <w:t xml:space="preserve"> to include the RLC mode(s) and optionally QoS profile(s) of the sidelink QoS flow(s) of the associated RLC mode(s), if the associated bi-directional sidelink DRB</w:t>
      </w:r>
      <w:ins w:id="2" w:author="ZTE_Mengzhen" w:date="2024-04-04T19:23:47Z">
        <w:r>
          <w:rPr>
            <w:rFonts w:hint="eastAsia" w:eastAsia="宋体"/>
            <w:lang w:val="en-US" w:eastAsia="zh-CN"/>
          </w:rPr>
          <w:t>(</w:t>
        </w:r>
      </w:ins>
      <w:ins w:id="3" w:author="ZTE_Mengzhen" w:date="2024-04-04T19:23:49Z">
        <w:r>
          <w:rPr>
            <w:rFonts w:hint="eastAsia" w:eastAsia="宋体"/>
            <w:lang w:val="en-US" w:eastAsia="zh-CN"/>
          </w:rPr>
          <w:t>s</w:t>
        </w:r>
      </w:ins>
      <w:ins w:id="4" w:author="ZTE_Mengzhen" w:date="2024-04-04T19:23:47Z">
        <w:r>
          <w:rPr>
            <w:rFonts w:hint="eastAsia" w:eastAsia="宋体"/>
            <w:lang w:val="en-US" w:eastAsia="zh-CN"/>
          </w:rPr>
          <w:t>)</w:t>
        </w:r>
      </w:ins>
      <w:r>
        <w:t xml:space="preserve"> ha</w:t>
      </w:r>
      <w:ins w:id="5" w:author="ZTE_Mengzhen" w:date="2024-04-04T19:23:52Z">
        <w:r>
          <w:rPr>
            <w:rFonts w:hint="eastAsia" w:eastAsia="宋体"/>
            <w:lang w:val="en-US" w:eastAsia="zh-CN"/>
          </w:rPr>
          <w:t>ve</w:t>
        </w:r>
      </w:ins>
      <w:del w:id="6" w:author="ZTE_Mengzhen" w:date="2024-04-04T19:23:51Z">
        <w:r>
          <w:rPr/>
          <w:delText>s</w:delText>
        </w:r>
      </w:del>
      <w:r>
        <w:t xml:space="preserve"> been established due to </w:t>
      </w:r>
      <w:r>
        <w:rPr>
          <w:rFonts w:eastAsia="Batang"/>
        </w:rPr>
        <w:t>the configuration</w:t>
      </w:r>
      <w:r>
        <w:rPr>
          <w:i/>
        </w:rPr>
        <w:t xml:space="preserve"> </w:t>
      </w:r>
      <w:r>
        <w:t>by</w:t>
      </w:r>
      <w:r>
        <w:rPr>
          <w:i/>
        </w:rPr>
        <w:t xml:space="preserve"> RRCReconfigurationSidelink</w:t>
      </w:r>
      <w:r>
        <w:t>;</w:t>
      </w:r>
    </w:p>
    <w:p>
      <w:pPr>
        <w:pStyle w:val="81"/>
      </w:pPr>
      <w:r>
        <w:t>5&gt;</w:t>
      </w:r>
      <w:r>
        <w:tab/>
      </w:r>
      <w:r>
        <w:t xml:space="preserve">set </w:t>
      </w:r>
      <w:r>
        <w:rPr>
          <w:i/>
        </w:rPr>
        <w:t>sl-QoS-InfoList</w:t>
      </w:r>
      <w:r>
        <w:t xml:space="preserve"> to include QoS profile(s) of the sidelink QoS flow(s) of the associated destination configured by the upper layer for the NR sidelink communication transmission;</w:t>
      </w:r>
    </w:p>
    <w:p>
      <w:pPr>
        <w:pStyle w:val="81"/>
      </w:pPr>
      <w:r>
        <w:t>5&gt;</w:t>
      </w:r>
      <w:r>
        <w:tab/>
      </w:r>
      <w:r>
        <w:t xml:space="preserve">set </w:t>
      </w:r>
      <w:r>
        <w:rPr>
          <w:i/>
        </w:rPr>
        <w:t>sl-TxInterestedFreqList</w:t>
      </w:r>
      <w:r>
        <w:t xml:space="preserve"> to indicate the frequency</w:t>
      </w:r>
      <w:r>
        <w:rPr>
          <w:lang w:eastAsia="zh-CN"/>
        </w:rPr>
        <w:t xml:space="preserve"> </w:t>
      </w:r>
      <w:r>
        <w:t xml:space="preserve">of the associated destination </w:t>
      </w:r>
      <w:r>
        <w:rPr>
          <w:lang w:eastAsia="zh-CN"/>
        </w:rPr>
        <w:t xml:space="preserve">for NR </w:t>
      </w:r>
      <w:r>
        <w:t>sidelink communication</w:t>
      </w:r>
      <w:r>
        <w:rPr>
          <w:lang w:eastAsia="zh-CN"/>
        </w:rPr>
        <w:t xml:space="preserve"> transmission</w:t>
      </w:r>
      <w:r>
        <w:t>;</w:t>
      </w:r>
    </w:p>
    <w:p>
      <w:pPr>
        <w:pStyle w:val="81"/>
      </w:pPr>
      <w:r>
        <w:t>5&gt;</w:t>
      </w:r>
      <w:r>
        <w:tab/>
      </w:r>
      <w:r>
        <w:t xml:space="preserve">set </w:t>
      </w:r>
      <w:r>
        <w:rPr>
          <w:i/>
        </w:rPr>
        <w:t xml:space="preserve">sl-TypeTxSyncList </w:t>
      </w:r>
      <w:r>
        <w:t xml:space="preserve">to </w:t>
      </w:r>
      <w:r>
        <w:rPr>
          <w:lang w:eastAsia="zh-CN"/>
        </w:rPr>
        <w:t xml:space="preserve">the current synchronization reference type used on the associated </w:t>
      </w:r>
      <w:r>
        <w:rPr>
          <w:i/>
        </w:rPr>
        <w:t>sl-TxInterestedFreqList</w:t>
      </w:r>
      <w:r>
        <w:t xml:space="preserve"> </w:t>
      </w:r>
      <w:r>
        <w:rPr>
          <w:lang w:eastAsia="zh-CN"/>
        </w:rPr>
        <w:t xml:space="preserve">for NR </w:t>
      </w:r>
      <w:r>
        <w:t>sidelink communication</w:t>
      </w:r>
      <w:r>
        <w:rPr>
          <w:lang w:eastAsia="zh-CN"/>
        </w:rPr>
        <w:t xml:space="preserve"> transmission</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the associated peer UE;</w:t>
      </w:r>
    </w:p>
    <w:p>
      <w:pPr>
        <w:pStyle w:val="81"/>
      </w:pPr>
      <w:r>
        <w:t>5&gt;</w:t>
      </w:r>
      <w:r>
        <w:tab/>
      </w:r>
      <w:r>
        <w:t xml:space="preserve">if </w:t>
      </w:r>
      <w:r>
        <w:rPr>
          <w:i/>
          <w:iCs/>
        </w:rPr>
        <w:t>sl-FreqInfoListSizeExt</w:t>
      </w:r>
      <w:r>
        <w:t xml:space="preserve"> is included in </w:t>
      </w:r>
      <w:r>
        <w:rPr>
          <w:i/>
          <w:iCs/>
        </w:rPr>
        <w:t>SIB12-IEs</w:t>
      </w:r>
      <w:r>
        <w:t>:</w:t>
      </w:r>
    </w:p>
    <w:p>
      <w:pPr>
        <w:pStyle w:val="97"/>
        <w:rPr>
          <w:lang w:val="en-GB"/>
        </w:rPr>
      </w:pPr>
      <w:r>
        <w:rPr>
          <w:lang w:val="en-GB"/>
        </w:rPr>
        <w:t>6&gt;</w:t>
      </w:r>
      <w:r>
        <w:rPr>
          <w:lang w:val="en-GB"/>
        </w:rPr>
        <w:tab/>
      </w:r>
      <w:r>
        <w:rPr>
          <w:lang w:val="en-GB"/>
        </w:rPr>
        <w:t xml:space="preserve">set </w:t>
      </w:r>
      <w:r>
        <w:rPr>
          <w:i/>
          <w:iCs/>
          <w:lang w:val="en-GB"/>
        </w:rPr>
        <w:t>sl-QoS-InfoList</w:t>
      </w:r>
      <w:r>
        <w:rPr>
          <w:lang w:val="en-GB"/>
        </w:rPr>
        <w:t xml:space="preserve"> to include the frequency(ies), and Tx Profile mapped to the sidelink QoS flow(s) of the associated destination configured by the upper layer for the NR sidelink groupcast and broadcast communication transmission;</w:t>
      </w:r>
    </w:p>
    <w:p>
      <w:pPr>
        <w:pStyle w:val="80"/>
      </w:pPr>
      <w:r>
        <w:t>4&gt;</w:t>
      </w:r>
      <w:r>
        <w:tab/>
      </w:r>
      <w:r>
        <w:t>if a sidelink radio link failure or a sidelink RRC reconfiguration failure has been declared, according to clauses 5.8.9.3 and 5.8.9.1.8, respectively;</w:t>
      </w:r>
    </w:p>
    <w:p>
      <w:pPr>
        <w:pStyle w:val="81"/>
      </w:pPr>
      <w:r>
        <w:t>5&gt;</w:t>
      </w:r>
      <w:r>
        <w:tab/>
      </w:r>
      <w:r>
        <w:t xml:space="preserve">include </w:t>
      </w:r>
      <w:r>
        <w:rPr>
          <w:i/>
        </w:rPr>
        <w:t>sl-FailureList</w:t>
      </w:r>
      <w:r>
        <w:t xml:space="preserve"> and set its fields as follows for each destination for which it reports the NR sidelink communication failure:</w:t>
      </w:r>
    </w:p>
    <w:p>
      <w:pPr>
        <w:pStyle w:val="97"/>
        <w:rPr>
          <w:lang w:val="en-GB"/>
        </w:rPr>
      </w:pPr>
      <w:r>
        <w:rPr>
          <w:lang w:val="en-GB"/>
        </w:rPr>
        <w:t>6&gt;</w:t>
      </w:r>
      <w:r>
        <w:rPr>
          <w:lang w:val="en-GB"/>
        </w:rPr>
        <w:tab/>
      </w:r>
      <w:r>
        <w:rPr>
          <w:lang w:val="en-GB"/>
        </w:rPr>
        <w:t xml:space="preserve">set </w:t>
      </w:r>
      <w:r>
        <w:rPr>
          <w:i/>
          <w:lang w:val="en-GB"/>
        </w:rPr>
        <w:t xml:space="preserve">sl-DestinationIdentity </w:t>
      </w:r>
      <w:r>
        <w:rPr>
          <w:lang w:val="en-GB"/>
        </w:rPr>
        <w:t>to the destination identity configured by upper layer</w:t>
      </w:r>
      <w:r>
        <w:rPr>
          <w:lang w:val="en-GB" w:eastAsia="zh-CN"/>
        </w:rPr>
        <w:t xml:space="preserve"> for NR </w:t>
      </w:r>
      <w:r>
        <w:rPr>
          <w:lang w:val="en-GB"/>
        </w:rPr>
        <w:t>sidelink communication</w:t>
      </w:r>
      <w:r>
        <w:rPr>
          <w:lang w:val="en-GB" w:eastAsia="zh-CN"/>
        </w:rPr>
        <w:t xml:space="preserve"> transmission</w:t>
      </w:r>
      <w:r>
        <w:rPr>
          <w:lang w:val="en-GB"/>
        </w:rPr>
        <w:t>;</w:t>
      </w:r>
    </w:p>
    <w:p>
      <w:pPr>
        <w:pStyle w:val="97"/>
        <w:rPr>
          <w:lang w:val="en-GB"/>
        </w:rPr>
      </w:pPr>
      <w:r>
        <w:rPr>
          <w:lang w:val="en-GB"/>
        </w:rPr>
        <w:t>6&gt;</w:t>
      </w:r>
      <w:r>
        <w:rPr>
          <w:lang w:val="en-GB"/>
        </w:rPr>
        <w:tab/>
      </w:r>
      <w:r>
        <w:rPr>
          <w:lang w:val="en-GB"/>
        </w:rPr>
        <w:t>if the sidelink RLF is detected as specified in clause 5.8.9.3:</w:t>
      </w:r>
    </w:p>
    <w:p>
      <w:pPr>
        <w:pStyle w:val="101"/>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rlf</w:t>
      </w:r>
      <w:r>
        <w:rPr>
          <w:lang w:val="en-GB"/>
        </w:rPr>
        <w:t xml:space="preserve"> for the associated destination for the NR sidelink communication transmission;</w:t>
      </w:r>
    </w:p>
    <w:p>
      <w:pPr>
        <w:pStyle w:val="97"/>
        <w:rPr>
          <w:lang w:val="en-GB"/>
        </w:rPr>
      </w:pPr>
      <w:r>
        <w:rPr>
          <w:lang w:val="en-GB"/>
        </w:rPr>
        <w:t>6&gt;</w:t>
      </w:r>
      <w:r>
        <w:rPr>
          <w:lang w:val="en-GB"/>
        </w:rPr>
        <w:tab/>
      </w:r>
      <w:r>
        <w:rPr>
          <w:lang w:val="en-GB"/>
        </w:rPr>
        <w:t xml:space="preserve">else if </w:t>
      </w:r>
      <w:r>
        <w:rPr>
          <w:i/>
          <w:iCs/>
          <w:lang w:val="en-GB"/>
        </w:rPr>
        <w:t>RRCReconfigurationFailureSidelink</w:t>
      </w:r>
      <w:r>
        <w:rPr>
          <w:lang w:val="en-GB"/>
        </w:rPr>
        <w:t xml:space="preserve"> is received:</w:t>
      </w:r>
    </w:p>
    <w:p>
      <w:pPr>
        <w:pStyle w:val="101"/>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 xml:space="preserve">configFailure </w:t>
      </w:r>
      <w:r>
        <w:rPr>
          <w:lang w:val="en-GB"/>
        </w:rPr>
        <w:t>for the associated destination for the NR sidelink communication transmission;</w:t>
      </w:r>
    </w:p>
    <w:p>
      <w:pPr>
        <w:pStyle w:val="80"/>
      </w:pPr>
      <w:r>
        <w:t>4&gt;</w:t>
      </w:r>
      <w:r>
        <w:tab/>
      </w:r>
      <w:r>
        <w:t>if a sidelink carrier failure has been indicated by MAC layer;</w:t>
      </w:r>
    </w:p>
    <w:p>
      <w:pPr>
        <w:pStyle w:val="81"/>
      </w:pPr>
      <w:r>
        <w:t>5&gt;</w:t>
      </w:r>
      <w:r>
        <w:tab/>
      </w:r>
      <w:r>
        <w:t xml:space="preserve">include </w:t>
      </w:r>
      <w:r>
        <w:rPr>
          <w:i/>
          <w:iCs/>
        </w:rPr>
        <w:t>sl-CarrierFailureList</w:t>
      </w:r>
      <w:r>
        <w:t xml:space="preserve"> and set its fields as follows for each destination for which it reports the sidelink carrier failure:</w:t>
      </w:r>
    </w:p>
    <w:p>
      <w:pPr>
        <w:pStyle w:val="97"/>
        <w:rPr>
          <w:lang w:val="en-GB"/>
        </w:rPr>
      </w:pPr>
      <w:r>
        <w:rPr>
          <w:lang w:val="en-GB"/>
        </w:rPr>
        <w:t>6&gt;</w:t>
      </w:r>
      <w:r>
        <w:rPr>
          <w:lang w:val="en-GB"/>
        </w:rPr>
        <w:tab/>
      </w:r>
      <w:r>
        <w:rPr>
          <w:lang w:val="en-GB"/>
        </w:rPr>
        <w:t xml:space="preserve">set </w:t>
      </w:r>
      <w:r>
        <w:rPr>
          <w:i/>
          <w:iCs/>
          <w:lang w:val="en-GB"/>
        </w:rPr>
        <w:t>sl-DestinationIdentity</w:t>
      </w:r>
      <w:r>
        <w:rPr>
          <w:lang w:val="en-GB"/>
        </w:rPr>
        <w:t xml:space="preserve"> to the destination identity for which the concerned sidelink carrier failure is indicated;</w:t>
      </w:r>
    </w:p>
    <w:p>
      <w:pPr>
        <w:pStyle w:val="97"/>
        <w:rPr>
          <w:lang w:val="en-GB"/>
        </w:rPr>
      </w:pPr>
      <w:r>
        <w:rPr>
          <w:lang w:val="en-GB"/>
        </w:rPr>
        <w:t>6&gt;</w:t>
      </w:r>
      <w:r>
        <w:rPr>
          <w:lang w:val="en-GB"/>
        </w:rPr>
        <w:tab/>
      </w:r>
      <w:r>
        <w:rPr>
          <w:lang w:val="en-GB"/>
        </w:rPr>
        <w:t xml:space="preserve">set </w:t>
      </w:r>
      <w:r>
        <w:rPr>
          <w:i/>
          <w:iCs/>
          <w:lang w:val="en-GB"/>
        </w:rPr>
        <w:t>sl-CarrierFailure</w:t>
      </w:r>
      <w:r>
        <w:rPr>
          <w:lang w:val="en-GB"/>
        </w:rPr>
        <w:t xml:space="preserve"> to include the concerned carrier for which the sidelink carrier failure is indicated;</w:t>
      </w:r>
    </w:p>
    <w:p>
      <w:pPr>
        <w:pStyle w:val="79"/>
      </w:pPr>
      <w:r>
        <w:t>3&gt;</w:t>
      </w:r>
      <w:r>
        <w:tab/>
      </w:r>
      <w:r>
        <w:t xml:space="preserve">if </w:t>
      </w:r>
      <w:r>
        <w:rPr>
          <w:i/>
        </w:rPr>
        <w:t>SIB12</w:t>
      </w:r>
      <w:r>
        <w:t xml:space="preserve"> includes </w:t>
      </w:r>
      <w:r>
        <w:rPr>
          <w:i/>
        </w:rPr>
        <w:t>sl-NonRelayDiscovery</w:t>
      </w:r>
      <w:r>
        <w:t xml:space="preserve"> and if configured by upper layers to receive </w:t>
      </w:r>
      <w:r>
        <w:rPr>
          <w:lang w:eastAsia="zh-CN"/>
        </w:rPr>
        <w:t xml:space="preserve">NR </w:t>
      </w:r>
      <w:r>
        <w:t xml:space="preserve">sidelink non-relay discovery messages, or if </w:t>
      </w:r>
      <w:r>
        <w:rPr>
          <w:i/>
        </w:rPr>
        <w:t>SIB12</w:t>
      </w:r>
      <w:r>
        <w:t xml:space="preserve"> includes </w:t>
      </w:r>
      <w:r>
        <w:rPr>
          <w:i/>
        </w:rPr>
        <w:t>sl-L2U2N-Relay</w:t>
      </w:r>
      <w:r>
        <w:t xml:space="preserve"> and if configured by upper layers to receive </w:t>
      </w:r>
      <w:r>
        <w:rPr>
          <w:lang w:eastAsia="zh-CN"/>
        </w:rPr>
        <w:t xml:space="preserve">NR </w:t>
      </w:r>
      <w:r>
        <w:t xml:space="preserve">sidelink L2 U2N relay discovery messages, or if </w:t>
      </w:r>
      <w:r>
        <w:rPr>
          <w:i/>
        </w:rPr>
        <w:t>SIB12</w:t>
      </w:r>
      <w:r>
        <w:t xml:space="preserve"> includes </w:t>
      </w:r>
      <w:r>
        <w:rPr>
          <w:i/>
        </w:rPr>
        <w:t>sl-L3U2N-RelayDiscovery</w:t>
      </w:r>
      <w:r>
        <w:t xml:space="preserve"> and if configured by upper layers to receive </w:t>
      </w:r>
      <w:r>
        <w:rPr>
          <w:lang w:eastAsia="zh-CN"/>
        </w:rPr>
        <w:t xml:space="preserve">NR </w:t>
      </w:r>
      <w:r>
        <w:t>sidelink L3 U2N relay discovery messages; or</w:t>
      </w:r>
    </w:p>
    <w:p>
      <w:pPr>
        <w:pStyle w:val="79"/>
      </w:pPr>
      <w:r>
        <w:t>3&gt;</w:t>
      </w:r>
      <w:r>
        <w:tab/>
      </w:r>
      <w:r>
        <w:t xml:space="preserve">if </w:t>
      </w:r>
      <w:r>
        <w:rPr>
          <w:i/>
        </w:rPr>
        <w:t>SIB12</w:t>
      </w:r>
      <w:r>
        <w:t xml:space="preserve"> includes </w:t>
      </w:r>
      <w:r>
        <w:rPr>
          <w:i/>
        </w:rPr>
        <w:t>sl-L2U2U-Relay</w:t>
      </w:r>
      <w:r>
        <w:t xml:space="preserve"> and if configured by upper layers to receive </w:t>
      </w:r>
      <w:r>
        <w:rPr>
          <w:lang w:eastAsia="zh-CN"/>
        </w:rPr>
        <w:t xml:space="preserve">NR </w:t>
      </w:r>
      <w:r>
        <w:t>sidelink L2 U2U relay discovery messages; or</w:t>
      </w:r>
    </w:p>
    <w:p>
      <w:pPr>
        <w:pStyle w:val="79"/>
      </w:pPr>
      <w:r>
        <w:t>3&gt;</w:t>
      </w:r>
      <w:r>
        <w:tab/>
      </w:r>
      <w:r>
        <w:t xml:space="preserve">if </w:t>
      </w:r>
      <w:r>
        <w:rPr>
          <w:i/>
        </w:rPr>
        <w:t>SIB12</w:t>
      </w:r>
      <w:r>
        <w:t xml:space="preserve"> includes [</w:t>
      </w:r>
      <w:r>
        <w:rPr>
          <w:i/>
        </w:rPr>
        <w:t xml:space="preserve">FFS </w:t>
      </w:r>
      <w:r>
        <w:rPr>
          <w:i/>
          <w:lang w:eastAsia="en-GB"/>
        </w:rPr>
        <w:t>gNB capability indication</w:t>
      </w:r>
      <w:r>
        <w:t xml:space="preserve">] and if configured by upper layers to receive </w:t>
      </w:r>
      <w:r>
        <w:rPr>
          <w:lang w:eastAsia="zh-CN"/>
        </w:rPr>
        <w:t xml:space="preserve">NR </w:t>
      </w:r>
      <w:r>
        <w:t>sidelink L3 U2U relay discovery messages:</w:t>
      </w:r>
    </w:p>
    <w:p>
      <w:pPr>
        <w:pStyle w:val="80"/>
      </w:pPr>
      <w:r>
        <w:t>4&gt;</w:t>
      </w:r>
      <w:r>
        <w:tab/>
      </w:r>
      <w:r>
        <w:t xml:space="preserve">include </w:t>
      </w:r>
      <w:r>
        <w:rPr>
          <w:i/>
        </w:rPr>
        <w:t xml:space="preserve">sl-RxInterestedFreqListDisc </w:t>
      </w:r>
      <w:r>
        <w:t>and set it to the frequency for NR sidelink discovery messages reception;</w:t>
      </w:r>
    </w:p>
    <w:p>
      <w:pPr>
        <w:pStyle w:val="79"/>
      </w:pPr>
      <w:r>
        <w:t>3&gt;</w:t>
      </w:r>
      <w:r>
        <w:tab/>
      </w:r>
      <w:r>
        <w:t xml:space="preserve">if </w:t>
      </w:r>
      <w:r>
        <w:rPr>
          <w:i/>
        </w:rPr>
        <w:t>SIB12</w:t>
      </w:r>
      <w:r>
        <w:t xml:space="preserve"> includes </w:t>
      </w:r>
      <w:r>
        <w:rPr>
          <w:i/>
        </w:rPr>
        <w:t>sl-L2U2N-Relay</w:t>
      </w:r>
      <w:r>
        <w:t xml:space="preserve"> and the UE is capable of L2 U2N remote UE:</w:t>
      </w:r>
    </w:p>
    <w:p>
      <w:pPr>
        <w:pStyle w:val="80"/>
      </w:pPr>
      <w:r>
        <w:rPr>
          <w:rFonts w:eastAsia="等线"/>
          <w:lang w:eastAsia="zh-CN"/>
        </w:rPr>
        <w:t>4&gt;</w:t>
      </w:r>
      <w:r>
        <w:rPr>
          <w:rFonts w:eastAsia="等线"/>
          <w:lang w:eastAsia="zh-CN"/>
        </w:rPr>
        <w:tab/>
      </w:r>
      <w:r>
        <w:rPr>
          <w:rFonts w:eastAsia="等线"/>
          <w:lang w:eastAsia="zh-CN"/>
        </w:rPr>
        <w:t xml:space="preserve">include </w:t>
      </w:r>
      <w:r>
        <w:rPr>
          <w:rFonts w:eastAsia="等线"/>
          <w:i/>
          <w:lang w:eastAsia="zh-CN"/>
        </w:rPr>
        <w:t>sl-SourceIdentityRemoteUE</w:t>
      </w:r>
      <w:r>
        <w:rPr>
          <w:rFonts w:eastAsia="等线"/>
          <w:lang w:eastAsia="zh-CN"/>
        </w:rPr>
        <w:t xml:space="preserve"> and set it to the source identity configured by upper layer for NR sidelink L2 U2N relay communication transmission;</w:t>
      </w:r>
    </w:p>
    <w:p>
      <w:pPr>
        <w:pStyle w:val="79"/>
      </w:pPr>
      <w:r>
        <w:t>3&gt;</w:t>
      </w:r>
      <w:r>
        <w:tab/>
      </w:r>
      <w:r>
        <w:t xml:space="preserve">if </w:t>
      </w:r>
      <w:r>
        <w:rPr>
          <w:i/>
        </w:rPr>
        <w:t>SIB12</w:t>
      </w:r>
      <w:r>
        <w:t xml:space="preserve"> includes </w:t>
      </w:r>
      <w:r>
        <w:rPr>
          <w:i/>
        </w:rPr>
        <w:t>sl-NonRelayDiscovery</w:t>
      </w:r>
      <w:r>
        <w:t xml:space="preserve"> and if configured by upper layers to transmit </w:t>
      </w:r>
      <w:r>
        <w:rPr>
          <w:lang w:eastAsia="zh-CN"/>
        </w:rPr>
        <w:t xml:space="preserve">NR </w:t>
      </w:r>
      <w:r>
        <w:t xml:space="preserve">sidelink non-relay discovery messages, or if </w:t>
      </w:r>
      <w:r>
        <w:rPr>
          <w:i/>
        </w:rPr>
        <w:t>SIB12</w:t>
      </w:r>
      <w:r>
        <w:t xml:space="preserve"> includes </w:t>
      </w:r>
      <w:r>
        <w:rPr>
          <w:i/>
        </w:rPr>
        <w:t>sl-L2U2N-Relay</w:t>
      </w:r>
      <w:r>
        <w:t xml:space="preserve"> and if configured by upper layers to transmit </w:t>
      </w:r>
      <w:r>
        <w:rPr>
          <w:lang w:eastAsia="zh-CN"/>
        </w:rPr>
        <w:t xml:space="preserve">NR </w:t>
      </w:r>
      <w:r>
        <w:t xml:space="preserve">sidelink L2 U2N relay discovery messages, or if </w:t>
      </w:r>
      <w:r>
        <w:rPr>
          <w:i/>
        </w:rPr>
        <w:t>SIB12</w:t>
      </w:r>
      <w:r>
        <w:t xml:space="preserve"> includes </w:t>
      </w:r>
      <w:r>
        <w:rPr>
          <w:i/>
        </w:rPr>
        <w:t>sl-L3U2N-RelayDiscovery</w:t>
      </w:r>
      <w:r>
        <w:t xml:space="preserve"> and if configured by upper layers to transmit </w:t>
      </w:r>
      <w:r>
        <w:rPr>
          <w:lang w:eastAsia="zh-CN"/>
        </w:rPr>
        <w:t xml:space="preserve">NR </w:t>
      </w:r>
      <w:r>
        <w:t>sidelink L3 U2N relay discovery messages; or</w:t>
      </w:r>
    </w:p>
    <w:p>
      <w:pPr>
        <w:pStyle w:val="79"/>
      </w:pPr>
      <w:r>
        <w:t>3&gt;</w:t>
      </w:r>
      <w:r>
        <w:tab/>
      </w:r>
      <w:r>
        <w:t xml:space="preserve">if </w:t>
      </w:r>
      <w:r>
        <w:rPr>
          <w:i/>
        </w:rPr>
        <w:t>SIB12</w:t>
      </w:r>
      <w:r>
        <w:t xml:space="preserve"> includes </w:t>
      </w:r>
      <w:r>
        <w:rPr>
          <w:i/>
        </w:rPr>
        <w:t>sl-L2U2U-Relay</w:t>
      </w:r>
      <w:r>
        <w:t xml:space="preserve"> and if configured by upper layers to transmit </w:t>
      </w:r>
      <w:r>
        <w:rPr>
          <w:lang w:eastAsia="zh-CN"/>
        </w:rPr>
        <w:t xml:space="preserve">NR </w:t>
      </w:r>
      <w:r>
        <w:t xml:space="preserve">sidelink L2 U2U relay discovery messages; or </w:t>
      </w:r>
    </w:p>
    <w:p>
      <w:pPr>
        <w:pStyle w:val="79"/>
      </w:pPr>
      <w:r>
        <w:t>3&gt;</w:t>
      </w:r>
      <w:r>
        <w:tab/>
      </w:r>
      <w:r>
        <w:t xml:space="preserve">if </w:t>
      </w:r>
      <w:r>
        <w:rPr>
          <w:i/>
        </w:rPr>
        <w:t>SIB12</w:t>
      </w:r>
      <w:r>
        <w:t xml:space="preserve"> includes [</w:t>
      </w:r>
      <w:r>
        <w:rPr>
          <w:i/>
        </w:rPr>
        <w:t xml:space="preserve">FFS </w:t>
      </w:r>
      <w:r>
        <w:rPr>
          <w:i/>
          <w:lang w:eastAsia="en-GB"/>
        </w:rPr>
        <w:t>gNB capability indication</w:t>
      </w:r>
      <w:r>
        <w:t xml:space="preserve">] and if configured by upper layers to transmit </w:t>
      </w:r>
      <w:r>
        <w:rPr>
          <w:lang w:eastAsia="zh-CN"/>
        </w:rPr>
        <w:t xml:space="preserve">NR </w:t>
      </w:r>
      <w:r>
        <w:t>sidelink L3 U2U relay discovery messages:</w:t>
      </w:r>
    </w:p>
    <w:p>
      <w:pPr>
        <w:pStyle w:val="80"/>
      </w:pPr>
      <w:r>
        <w:t>4&gt;</w:t>
      </w:r>
      <w:r>
        <w:tab/>
      </w:r>
      <w:r>
        <w:t xml:space="preserve">include </w:t>
      </w:r>
      <w:r>
        <w:rPr>
          <w:i/>
        </w:rPr>
        <w:t>sl-TxResourceReqListDisc</w:t>
      </w:r>
      <w:r>
        <w:t xml:space="preserve"> and set its fields (if needed) as follows for each destination for which it requests network to assign NR sidelink discovery messages resource:</w:t>
      </w:r>
    </w:p>
    <w:p>
      <w:pPr>
        <w:pStyle w:val="81"/>
      </w:pPr>
      <w:r>
        <w:t>5&gt;</w:t>
      </w:r>
      <w:r>
        <w:tab/>
      </w:r>
      <w:r>
        <w:t xml:space="preserve">set </w:t>
      </w:r>
      <w:r>
        <w:rPr>
          <w:i/>
        </w:rPr>
        <w:t xml:space="preserve">sl-DestinationIdentityDisc </w:t>
      </w:r>
      <w:r>
        <w:t>to the destination identity configured by upper layer</w:t>
      </w:r>
      <w:r>
        <w:rPr>
          <w:lang w:eastAsia="zh-CN"/>
        </w:rPr>
        <w:t xml:space="preserve"> for NR </w:t>
      </w:r>
      <w:r>
        <w:t xml:space="preserve">sidelink discovery messages </w:t>
      </w:r>
      <w:r>
        <w:rPr>
          <w:lang w:eastAsia="zh-CN"/>
        </w:rPr>
        <w:t>transmission</w:t>
      </w:r>
      <w:r>
        <w:t>;</w:t>
      </w:r>
    </w:p>
    <w:p>
      <w:pPr>
        <w:pStyle w:val="81"/>
      </w:pPr>
      <w:r>
        <w:t>5&gt;</w:t>
      </w:r>
      <w:r>
        <w:tab/>
      </w:r>
      <w:r>
        <w:t>if the UE is acting as L2 U2N Relay UE:</w:t>
      </w:r>
    </w:p>
    <w:p>
      <w:pPr>
        <w:pStyle w:val="97"/>
        <w:rPr>
          <w:lang w:val="en-GB"/>
        </w:rPr>
      </w:pPr>
      <w:r>
        <w:rPr>
          <w:lang w:val="en-GB"/>
        </w:rPr>
        <w:t>6&gt;</w:t>
      </w:r>
      <w:r>
        <w:rPr>
          <w:lang w:val="en-GB"/>
        </w:rPr>
        <w:tab/>
      </w:r>
      <w:r>
        <w:rPr>
          <w:lang w:val="en-GB"/>
        </w:rPr>
        <w:t xml:space="preserve">set </w:t>
      </w:r>
      <w:r>
        <w:rPr>
          <w:i/>
          <w:lang w:val="en-GB"/>
        </w:rPr>
        <w:t>sl-SourceIdentityRelayUE</w:t>
      </w:r>
      <w:r>
        <w:rPr>
          <w:lang w:val="en-GB"/>
        </w:rPr>
        <w:t xml:space="preserve"> to the source identity configured by upper layer for NR sidelink L2 U2N relay discovery messages transmission;</w:t>
      </w:r>
    </w:p>
    <w:p>
      <w:pPr>
        <w:pStyle w:val="81"/>
      </w:pPr>
      <w:r>
        <w:t>5&gt;</w:t>
      </w:r>
      <w:r>
        <w:tab/>
      </w:r>
      <w:r>
        <w:t xml:space="preserve">set </w:t>
      </w:r>
      <w:r>
        <w:rPr>
          <w:i/>
        </w:rPr>
        <w:t>sl-CastTypeDisc</w:t>
      </w:r>
      <w:r>
        <w:t xml:space="preserve"> to </w:t>
      </w:r>
      <w:r>
        <w:rPr>
          <w:lang w:eastAsia="zh-CN"/>
        </w:rPr>
        <w:t>the cast type of the associated destination</w:t>
      </w:r>
      <w:r>
        <w:t xml:space="preserve"> identity</w:t>
      </w:r>
      <w:r>
        <w:rPr>
          <w:lang w:eastAsia="zh-CN"/>
        </w:rPr>
        <w:t xml:space="preserve"> for the NR </w:t>
      </w:r>
      <w:r>
        <w:t xml:space="preserve">sidelink discovery messages </w:t>
      </w:r>
      <w:r>
        <w:rPr>
          <w:lang w:eastAsia="zh-CN"/>
        </w:rPr>
        <w:t>transmission</w:t>
      </w:r>
      <w:r>
        <w:t>;</w:t>
      </w:r>
    </w:p>
    <w:p>
      <w:pPr>
        <w:pStyle w:val="81"/>
      </w:pPr>
      <w:r>
        <w:t>5&gt;</w:t>
      </w:r>
      <w:r>
        <w:tab/>
      </w:r>
      <w:r>
        <w:t xml:space="preserve">set </w:t>
      </w:r>
      <w:r>
        <w:rPr>
          <w:i/>
        </w:rPr>
        <w:t>sl-TxInterestedFreqListDisc</w:t>
      </w:r>
      <w:r>
        <w:t xml:space="preserve"> to indicate the frequency</w:t>
      </w:r>
      <w:r>
        <w:rPr>
          <w:lang w:eastAsia="zh-CN"/>
        </w:rPr>
        <w:t xml:space="preserve"> </w:t>
      </w:r>
      <w:r>
        <w:t xml:space="preserve">of the associated destination </w:t>
      </w:r>
      <w:r>
        <w:rPr>
          <w:lang w:eastAsia="zh-CN"/>
        </w:rPr>
        <w:t xml:space="preserve">for NR </w:t>
      </w:r>
      <w:r>
        <w:t xml:space="preserve">sidelink discovery messages </w:t>
      </w:r>
      <w:r>
        <w:rPr>
          <w:lang w:eastAsia="zh-CN"/>
        </w:rPr>
        <w:t>transmission</w:t>
      </w:r>
      <w:r>
        <w:t>;</w:t>
      </w:r>
    </w:p>
    <w:p>
      <w:pPr>
        <w:pStyle w:val="81"/>
      </w:pPr>
      <w:r>
        <w:t>5&gt;</w:t>
      </w:r>
      <w:r>
        <w:tab/>
      </w:r>
      <w:r>
        <w:t xml:space="preserve">set </w:t>
      </w:r>
      <w:r>
        <w:rPr>
          <w:i/>
        </w:rPr>
        <w:t xml:space="preserve">sl-TypeTxSyncListDisc </w:t>
      </w:r>
      <w:r>
        <w:t xml:space="preserve">to </w:t>
      </w:r>
      <w:r>
        <w:rPr>
          <w:lang w:eastAsia="zh-CN"/>
        </w:rPr>
        <w:t xml:space="preserve">the current synchronization reference type used on the associated </w:t>
      </w:r>
      <w:r>
        <w:rPr>
          <w:i/>
        </w:rPr>
        <w:t>sl-TxInterestedFreqListDisc</w:t>
      </w:r>
      <w:r>
        <w:t xml:space="preserve"> </w:t>
      </w:r>
      <w:r>
        <w:rPr>
          <w:lang w:eastAsia="zh-CN"/>
        </w:rPr>
        <w:t xml:space="preserve">for NR </w:t>
      </w:r>
      <w:r>
        <w:t xml:space="preserve">sidelink discovery messages </w:t>
      </w:r>
      <w:r>
        <w:rPr>
          <w:lang w:eastAsia="zh-CN"/>
        </w:rPr>
        <w:t>transmission</w:t>
      </w:r>
      <w:r>
        <w:t>;</w:t>
      </w:r>
    </w:p>
    <w:p>
      <w:pPr>
        <w:pStyle w:val="81"/>
      </w:pPr>
      <w:r>
        <w:t>5&gt;</w:t>
      </w:r>
      <w:r>
        <w:tab/>
      </w:r>
      <w:r>
        <w:t xml:space="preserve">set </w:t>
      </w:r>
      <w:r>
        <w:rPr>
          <w:i/>
        </w:rPr>
        <w:t>sl-DiscoveryType</w:t>
      </w:r>
      <w:r>
        <w:t xml:space="preserve"> to the current discovery type of the associated destination identity configured by the upper layer for NR sidelink discovery messages transmission;</w:t>
      </w:r>
    </w:p>
    <w:p>
      <w:pPr>
        <w:pStyle w:val="79"/>
      </w:pPr>
      <w:r>
        <w:t>3&gt;</w:t>
      </w:r>
      <w:r>
        <w:tab/>
      </w:r>
      <w:r>
        <w:t xml:space="preserve">if </w:t>
      </w:r>
      <w:r>
        <w:rPr>
          <w:i/>
        </w:rPr>
        <w:t>SIB12</w:t>
      </w:r>
      <w:r>
        <w:t xml:space="preserve"> includes </w:t>
      </w:r>
      <w:r>
        <w:rPr>
          <w:i/>
        </w:rPr>
        <w:t>sl-L2U2N-Relay</w:t>
      </w:r>
      <w:r>
        <w:t xml:space="preserve"> and if configured by upper layers to transmit </w:t>
      </w:r>
      <w:r>
        <w:rPr>
          <w:lang w:eastAsia="zh-CN"/>
        </w:rPr>
        <w:t xml:space="preserve">NR </w:t>
      </w:r>
      <w:r>
        <w:t>sidelink L2 U2N relay communication and the UE is acting as L2 U2N Relay UE:</w:t>
      </w:r>
    </w:p>
    <w:p>
      <w:pPr>
        <w:pStyle w:val="80"/>
      </w:pPr>
      <w:r>
        <w:t>4&gt;</w:t>
      </w:r>
      <w:r>
        <w:tab/>
      </w:r>
      <w:r>
        <w:t>include</w:t>
      </w:r>
      <w:r>
        <w:rPr>
          <w:i/>
        </w:rPr>
        <w:t xml:space="preserve"> sl-TxResourceReqL2U2N-Relay</w:t>
      </w:r>
      <w:r>
        <w:t xml:space="preserve"> in </w:t>
      </w:r>
      <w:r>
        <w:rPr>
          <w:i/>
        </w:rPr>
        <w:t>sl-TxResourceReqListCommRelay</w:t>
      </w:r>
      <w:r>
        <w:t xml:space="preserve"> and set its fields (if needed) as follows for each destination for which it requests network to assign NR sidelink L2 U2N relay communication resource:</w:t>
      </w:r>
    </w:p>
    <w:p>
      <w:pPr>
        <w:pStyle w:val="81"/>
      </w:pPr>
      <w:r>
        <w:t>5&gt;</w:t>
      </w:r>
      <w:r>
        <w:tab/>
      </w:r>
      <w:r>
        <w:t xml:space="preserve">set </w:t>
      </w:r>
      <w:r>
        <w:rPr>
          <w:i/>
        </w:rPr>
        <w:t xml:space="preserve">sl-DestinationIdentityL2U2N </w:t>
      </w:r>
      <w:r>
        <w:t>to the destination identity configured by upper layer</w:t>
      </w:r>
      <w:r>
        <w:rPr>
          <w:lang w:eastAsia="zh-CN"/>
        </w:rPr>
        <w:t xml:space="preserve"> for NR </w:t>
      </w:r>
      <w:r>
        <w:t>sidelink L2 U2N relay communication</w:t>
      </w:r>
      <w:r>
        <w:rPr>
          <w:lang w:eastAsia="zh-CN"/>
        </w:rPr>
        <w:t xml:space="preserve"> transmission</w:t>
      </w:r>
      <w:r>
        <w:t>;</w:t>
      </w:r>
    </w:p>
    <w:p>
      <w:pPr>
        <w:pStyle w:val="81"/>
      </w:pPr>
      <w:r>
        <w:t>5&gt;</w:t>
      </w:r>
      <w:r>
        <w:tab/>
      </w:r>
      <w:r>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r>
        <w:t>sidelink L2 U2N relay communication</w:t>
      </w:r>
      <w:r>
        <w:rPr>
          <w:lang w:eastAsia="zh-CN"/>
        </w:rPr>
        <w:t xml:space="preserve"> transmission</w:t>
      </w:r>
      <w:r>
        <w:t>;</w:t>
      </w:r>
    </w:p>
    <w:p>
      <w:pPr>
        <w:pStyle w:val="81"/>
      </w:pPr>
      <w:r>
        <w:t>5&gt;</w:t>
      </w:r>
      <w:r>
        <w:tab/>
      </w:r>
      <w:r>
        <w:t xml:space="preserve">set </w:t>
      </w:r>
      <w:r>
        <w:rPr>
          <w:i/>
        </w:rPr>
        <w:t xml:space="preserve">sl-TypeTxSyncListL2U2N </w:t>
      </w:r>
      <w:r>
        <w:t xml:space="preserve">to </w:t>
      </w:r>
      <w:r>
        <w:rPr>
          <w:lang w:eastAsia="zh-CN"/>
        </w:rPr>
        <w:t xml:space="preserve">the current synchronization reference type used on the associated </w:t>
      </w:r>
      <w:r>
        <w:rPr>
          <w:i/>
        </w:rPr>
        <w:t>sl-TxInterestedFreqListL2U2N</w:t>
      </w:r>
      <w:r>
        <w:t xml:space="preserve"> </w:t>
      </w:r>
      <w:r>
        <w:rPr>
          <w:lang w:eastAsia="zh-CN"/>
        </w:rPr>
        <w:t xml:space="preserve">for NR </w:t>
      </w:r>
      <w:r>
        <w:t>sidelink L2 U2N relay communication</w:t>
      </w:r>
      <w:r>
        <w:rPr>
          <w:lang w:eastAsia="zh-CN"/>
        </w:rPr>
        <w:t xml:space="preserve"> transmission</w:t>
      </w:r>
      <w:r>
        <w:t>;</w:t>
      </w:r>
    </w:p>
    <w:p>
      <w:pPr>
        <w:pStyle w:val="81"/>
      </w:pPr>
      <w:r>
        <w:t>5&gt;</w:t>
      </w:r>
      <w:r>
        <w:tab/>
      </w:r>
      <w:r>
        <w:t xml:space="preserve">set </w:t>
      </w:r>
      <w:r>
        <w:rPr>
          <w:i/>
        </w:rPr>
        <w:t>sl-LocalID-Request</w:t>
      </w:r>
      <w:r>
        <w:t xml:space="preserve"> to request local ID for L2 U2N Remote UE transiting to RRC_CONNECTED or in RRC_CONNECTED state;</w:t>
      </w:r>
    </w:p>
    <w:p>
      <w:pPr>
        <w:pStyle w:val="81"/>
      </w:pPr>
      <w:r>
        <w:t>5&gt;</w:t>
      </w:r>
      <w:r>
        <w:tab/>
      </w:r>
      <w:r>
        <w:t xml:space="preserve">set </w:t>
      </w:r>
      <w:r>
        <w:rPr>
          <w:i/>
        </w:rPr>
        <w:t>sl-PagingIdentityRemoteUE</w:t>
      </w:r>
      <w:r>
        <w:t xml:space="preserve"> to the paging UE ID received from peer L2 U2N Remote UE</w:t>
      </w:r>
      <w:r>
        <w:rPr>
          <w:rFonts w:eastAsia="宋体"/>
          <w:lang w:eastAsia="en-US"/>
        </w:rPr>
        <w:t xml:space="preserve">, </w:t>
      </w:r>
      <w:r>
        <w:rPr>
          <w:rFonts w:eastAsia="宋体"/>
          <w:lang w:eastAsia="zh-CN"/>
        </w:rPr>
        <w:t>if it is not released as in 5.8.9.8.3</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0"/>
      </w:pPr>
      <w:r>
        <w:t>4&gt;</w:t>
      </w:r>
      <w:r>
        <w:tab/>
      </w:r>
      <w:r>
        <w:t xml:space="preserve">include </w:t>
      </w:r>
      <w:r>
        <w:rPr>
          <w:i/>
        </w:rPr>
        <w:t>ue-Type</w:t>
      </w:r>
      <w:r>
        <w:t xml:space="preserve"> and set it to </w:t>
      </w:r>
      <w:r>
        <w:rPr>
          <w:i/>
        </w:rPr>
        <w:t>relayUE</w:t>
      </w:r>
      <w:r>
        <w:t>;</w:t>
      </w:r>
    </w:p>
    <w:p>
      <w:pPr>
        <w:pStyle w:val="79"/>
      </w:pPr>
      <w:r>
        <w:t>3&gt;</w:t>
      </w:r>
      <w:r>
        <w:tab/>
      </w:r>
      <w:r>
        <w:t xml:space="preserve">if </w:t>
      </w:r>
      <w:r>
        <w:rPr>
          <w:i/>
        </w:rPr>
        <w:t>SIB12</w:t>
      </w:r>
      <w:r>
        <w:t xml:space="preserve"> includes </w:t>
      </w:r>
      <w:r>
        <w:rPr>
          <w:i/>
        </w:rPr>
        <w:t>sl-L2U2N-Relay</w:t>
      </w:r>
      <w:r>
        <w:t xml:space="preserve"> and if configured by upper layers to transmit </w:t>
      </w:r>
      <w:r>
        <w:rPr>
          <w:lang w:eastAsia="zh-CN"/>
        </w:rPr>
        <w:t xml:space="preserve">NR </w:t>
      </w:r>
      <w:r>
        <w:t>sidelink L2 U2N relay communication and the UE has a selected L2 U2N Relay UE:</w:t>
      </w:r>
    </w:p>
    <w:p>
      <w:pPr>
        <w:pStyle w:val="80"/>
      </w:pPr>
      <w:r>
        <w:t>4&gt;</w:t>
      </w:r>
      <w:r>
        <w:tab/>
      </w:r>
      <w:r>
        <w:t>include</w:t>
      </w:r>
      <w:r>
        <w:rPr>
          <w:i/>
        </w:rPr>
        <w:t xml:space="preserve"> sl-TxResourceReqL2U2N-Relay</w:t>
      </w:r>
      <w:r>
        <w:t xml:space="preserve"> in </w:t>
      </w:r>
      <w:r>
        <w:rPr>
          <w:i/>
        </w:rPr>
        <w:t>sl-TxResourceReqListCommRelay</w:t>
      </w:r>
      <w:r>
        <w:t xml:space="preserve"> and set its fields (if needed) as follows to request network to assign NR sidelink L2 U2N relay communication resource:</w:t>
      </w:r>
    </w:p>
    <w:p>
      <w:pPr>
        <w:pStyle w:val="81"/>
      </w:pPr>
      <w:r>
        <w:t>5&gt;</w:t>
      </w:r>
      <w:r>
        <w:tab/>
      </w:r>
      <w:r>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r>
        <w:t>sidelink L2 U2N relay communication</w:t>
      </w:r>
      <w:r>
        <w:rPr>
          <w:lang w:eastAsia="zh-CN"/>
        </w:rPr>
        <w:t xml:space="preserve"> transmission</w:t>
      </w:r>
      <w:r>
        <w:t>;</w:t>
      </w:r>
    </w:p>
    <w:p>
      <w:pPr>
        <w:pStyle w:val="81"/>
      </w:pPr>
      <w:r>
        <w:t>5&gt;</w:t>
      </w:r>
      <w:r>
        <w:tab/>
      </w:r>
      <w:r>
        <w:t xml:space="preserve">set </w:t>
      </w:r>
      <w:r>
        <w:rPr>
          <w:i/>
        </w:rPr>
        <w:t xml:space="preserve">sl-TypeTxSyncListL2U2N </w:t>
      </w:r>
      <w:r>
        <w:t xml:space="preserve">to </w:t>
      </w:r>
      <w:r>
        <w:rPr>
          <w:lang w:eastAsia="zh-CN"/>
        </w:rPr>
        <w:t xml:space="preserve">the current synchronization reference type used on the associated </w:t>
      </w:r>
      <w:r>
        <w:rPr>
          <w:i/>
        </w:rPr>
        <w:t>sl-TxInterestedFreqListL2U2N</w:t>
      </w:r>
      <w:r>
        <w:t xml:space="preserve"> </w:t>
      </w:r>
      <w:r>
        <w:rPr>
          <w:lang w:eastAsia="zh-CN"/>
        </w:rPr>
        <w:t xml:space="preserve">for NR </w:t>
      </w:r>
      <w:r>
        <w:t>sidelink L2 U2N relay communication</w:t>
      </w:r>
      <w:r>
        <w:rPr>
          <w:lang w:eastAsia="zh-CN"/>
        </w:rPr>
        <w:t xml:space="preserve"> transmission</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0"/>
      </w:pPr>
      <w:r>
        <w:t>4&gt;</w:t>
      </w:r>
      <w:r>
        <w:tab/>
      </w:r>
      <w:r>
        <w:t xml:space="preserve">include </w:t>
      </w:r>
      <w:r>
        <w:rPr>
          <w:i/>
        </w:rPr>
        <w:t>ue-Type</w:t>
      </w:r>
      <w:r>
        <w:t xml:space="preserve"> and set it to </w:t>
      </w:r>
      <w:r>
        <w:rPr>
          <w:i/>
        </w:rPr>
        <w:t>remoteUE</w:t>
      </w:r>
      <w:r>
        <w:t>;</w:t>
      </w:r>
    </w:p>
    <w:p>
      <w:pPr>
        <w:pStyle w:val="79"/>
      </w:pPr>
      <w:r>
        <w:t>3&gt;</w:t>
      </w:r>
      <w:r>
        <w:tab/>
      </w:r>
      <w:r>
        <w:t xml:space="preserve">if </w:t>
      </w:r>
      <w:r>
        <w:rPr>
          <w:i/>
        </w:rPr>
        <w:t>SIB12</w:t>
      </w:r>
      <w:r>
        <w:t xml:space="preserve"> includes </w:t>
      </w:r>
      <w:r>
        <w:rPr>
          <w:i/>
        </w:rPr>
        <w:t>sl-L3U2N-RelayDiscovery</w:t>
      </w:r>
      <w:r>
        <w:t xml:space="preserve"> and if configured by upper layers to transmit </w:t>
      </w:r>
      <w:r>
        <w:rPr>
          <w:lang w:eastAsia="zh-CN"/>
        </w:rPr>
        <w:t xml:space="preserve">NR </w:t>
      </w:r>
      <w:r>
        <w:t>sidelink L3 U2N relay communication:</w:t>
      </w:r>
    </w:p>
    <w:p>
      <w:pPr>
        <w:pStyle w:val="80"/>
      </w:pPr>
      <w:r>
        <w:t>4&gt;</w:t>
      </w:r>
      <w:r>
        <w:tab/>
      </w:r>
      <w:r>
        <w:t>include</w:t>
      </w:r>
      <w:r>
        <w:rPr>
          <w:i/>
        </w:rPr>
        <w:t xml:space="preserve"> sl-TxResourceReqL3U2N-Relay </w:t>
      </w:r>
      <w:r>
        <w:t xml:space="preserve">in </w:t>
      </w:r>
      <w:r>
        <w:rPr>
          <w:i/>
        </w:rPr>
        <w:t>sl-TxResourceReqListCommRelay</w:t>
      </w:r>
      <w:r>
        <w:t xml:space="preserve"> and set its fields (if needed) as follows for each destination for which it requests network to assign NR sidelink L3 U2N relay communication resource:</w:t>
      </w:r>
    </w:p>
    <w:p>
      <w:pPr>
        <w:pStyle w:val="81"/>
      </w:pPr>
      <w:r>
        <w:t>5&gt;</w:t>
      </w:r>
      <w:r>
        <w:tab/>
      </w:r>
      <w:r>
        <w:t xml:space="preserve">set </w:t>
      </w:r>
      <w:r>
        <w:rPr>
          <w:i/>
        </w:rPr>
        <w:t xml:space="preserve">sl-DestinationIdentity </w:t>
      </w:r>
      <w:r>
        <w:t>to the destination identity configured by upper layer</w:t>
      </w:r>
      <w:r>
        <w:rPr>
          <w:lang w:eastAsia="zh-CN"/>
        </w:rPr>
        <w:t xml:space="preserve"> for NR </w:t>
      </w:r>
      <w:r>
        <w:t>sidelink L3 U2N relay communication</w:t>
      </w:r>
      <w:r>
        <w:rPr>
          <w:lang w:eastAsia="zh-CN"/>
        </w:rPr>
        <w:t xml:space="preserve"> transmission</w:t>
      </w:r>
      <w:r>
        <w:t>;</w:t>
      </w:r>
    </w:p>
    <w:p>
      <w:pPr>
        <w:pStyle w:val="81"/>
      </w:pPr>
      <w:r>
        <w:t>5&gt;</w:t>
      </w:r>
      <w:r>
        <w:tab/>
      </w:r>
      <w:r>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L3 U2N relay communication</w:t>
      </w:r>
      <w:r>
        <w:rPr>
          <w:lang w:eastAsia="zh-CN"/>
        </w:rPr>
        <w:t xml:space="preserve"> transmission</w:t>
      </w:r>
      <w:r>
        <w:t>;</w:t>
      </w:r>
    </w:p>
    <w:p>
      <w:pPr>
        <w:pStyle w:val="81"/>
      </w:pPr>
      <w:r>
        <w:t>5&gt;</w:t>
      </w:r>
      <w:r>
        <w:tab/>
      </w:r>
      <w:r>
        <w:t xml:space="preserve">set </w:t>
      </w:r>
      <w:r>
        <w:rPr>
          <w:i/>
        </w:rPr>
        <w:t>sl-RLC-ModeIndication</w:t>
      </w:r>
      <w:ins w:id="7" w:author="ZTE_Mengzhen" w:date="2024-04-04T19:24:03Z">
        <w:r>
          <w:rPr>
            <w:rFonts w:hint="eastAsia" w:eastAsia="宋体"/>
            <w:i/>
            <w:lang w:val="en-US" w:eastAsia="zh-CN"/>
          </w:rPr>
          <w:t>List</w:t>
        </w:r>
      </w:ins>
      <w:r>
        <w:t xml:space="preserve"> to include the RLC mode(s) and optionally QoS profile(s) of the sidelink QoS flow(s) of the associated RLC mode(s), if the associated bi-directional sidelink DRB</w:t>
      </w:r>
      <w:ins w:id="8" w:author="ZTE_Mengzhen" w:date="2024-04-04T19:24:07Z">
        <w:r>
          <w:rPr>
            <w:rFonts w:hint="eastAsia" w:eastAsia="宋体"/>
            <w:lang w:val="en-US" w:eastAsia="zh-CN"/>
          </w:rPr>
          <w:t>(</w:t>
        </w:r>
      </w:ins>
      <w:ins w:id="9" w:author="ZTE_Mengzhen" w:date="2024-04-04T19:24:08Z">
        <w:r>
          <w:rPr>
            <w:rFonts w:hint="eastAsia" w:eastAsia="宋体"/>
            <w:lang w:val="en-US" w:eastAsia="zh-CN"/>
          </w:rPr>
          <w:t>s)</w:t>
        </w:r>
      </w:ins>
      <w:r>
        <w:t xml:space="preserve"> ha</w:t>
      </w:r>
      <w:ins w:id="10" w:author="ZTE_Mengzhen" w:date="2024-04-04T19:24:15Z">
        <w:r>
          <w:rPr>
            <w:rFonts w:hint="eastAsia" w:eastAsia="宋体"/>
            <w:lang w:val="en-US" w:eastAsia="zh-CN"/>
          </w:rPr>
          <w:t>ve</w:t>
        </w:r>
      </w:ins>
      <w:del w:id="11" w:author="ZTE_Mengzhen" w:date="2024-04-04T19:24:15Z">
        <w:r>
          <w:rPr/>
          <w:delText>s</w:delText>
        </w:r>
      </w:del>
      <w:r>
        <w:t xml:space="preserve"> been established due to </w:t>
      </w:r>
      <w:r>
        <w:rPr>
          <w:rFonts w:eastAsia="Batang"/>
        </w:rPr>
        <w:t>the configuration</w:t>
      </w:r>
      <w:r>
        <w:rPr>
          <w:i/>
        </w:rPr>
        <w:t xml:space="preserve"> </w:t>
      </w:r>
      <w:r>
        <w:t>by</w:t>
      </w:r>
      <w:r>
        <w:rPr>
          <w:i/>
        </w:rPr>
        <w:t xml:space="preserve"> RRCReconfigurationSidelink</w:t>
      </w:r>
      <w:r>
        <w:t>;</w:t>
      </w:r>
    </w:p>
    <w:p>
      <w:pPr>
        <w:pStyle w:val="81"/>
      </w:pPr>
      <w:r>
        <w:t>5&gt;</w:t>
      </w:r>
      <w:r>
        <w:tab/>
      </w:r>
      <w:r>
        <w:t xml:space="preserve">set </w:t>
      </w:r>
      <w:r>
        <w:rPr>
          <w:i/>
        </w:rPr>
        <w:t>sl-QoS-InfoList</w:t>
      </w:r>
      <w:r>
        <w:t xml:space="preserve"> to include QoS profile(s) of the sidelink QoS flow(s) of the associated destination configured by the upper layer for the NR sidelink L3 U2N relay communication transmission;</w:t>
      </w:r>
    </w:p>
    <w:p>
      <w:pPr>
        <w:pStyle w:val="81"/>
      </w:pPr>
      <w:r>
        <w:t>5&gt;</w:t>
      </w:r>
      <w:r>
        <w:tab/>
      </w:r>
      <w:r>
        <w:t xml:space="preserve">set </w:t>
      </w:r>
      <w:r>
        <w:rPr>
          <w:i/>
        </w:rPr>
        <w:t>sl-TxInterestedFreqList</w:t>
      </w:r>
      <w:r>
        <w:t xml:space="preserve"> to indicate the frequency</w:t>
      </w:r>
      <w:r>
        <w:rPr>
          <w:lang w:eastAsia="zh-CN"/>
        </w:rPr>
        <w:t xml:space="preserve"> </w:t>
      </w:r>
      <w:r>
        <w:t xml:space="preserve">of the associated destination </w:t>
      </w:r>
      <w:r>
        <w:rPr>
          <w:lang w:eastAsia="zh-CN"/>
        </w:rPr>
        <w:t xml:space="preserve">for NR </w:t>
      </w:r>
      <w:r>
        <w:t>sidelink L3 U2N relay communication</w:t>
      </w:r>
      <w:r>
        <w:rPr>
          <w:lang w:eastAsia="zh-CN"/>
        </w:rPr>
        <w:t xml:space="preserve"> transmission</w:t>
      </w:r>
      <w:r>
        <w:t>;</w:t>
      </w:r>
    </w:p>
    <w:p>
      <w:pPr>
        <w:pStyle w:val="81"/>
      </w:pPr>
      <w:r>
        <w:t>5&gt;</w:t>
      </w:r>
      <w:r>
        <w:tab/>
      </w:r>
      <w:r>
        <w:t xml:space="preserve">set </w:t>
      </w:r>
      <w:r>
        <w:rPr>
          <w:i/>
        </w:rPr>
        <w:t xml:space="preserve">sl-TypeTxSyncList </w:t>
      </w:r>
      <w:r>
        <w:t xml:space="preserve">to </w:t>
      </w:r>
      <w:r>
        <w:rPr>
          <w:lang w:eastAsia="zh-CN"/>
        </w:rPr>
        <w:t xml:space="preserve">the current synchronization reference type used on the associated </w:t>
      </w:r>
      <w:r>
        <w:rPr>
          <w:i/>
        </w:rPr>
        <w:t>sl-TxInterestedFreqList</w:t>
      </w:r>
      <w:r>
        <w:t xml:space="preserve"> </w:t>
      </w:r>
      <w:r>
        <w:rPr>
          <w:lang w:eastAsia="zh-CN"/>
        </w:rPr>
        <w:t xml:space="preserve">for NR </w:t>
      </w:r>
      <w:r>
        <w:t>sidelink L3 U2N relay communication</w:t>
      </w:r>
      <w:r>
        <w:rPr>
          <w:lang w:eastAsia="zh-CN"/>
        </w:rPr>
        <w:t xml:space="preserve"> transmission</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0"/>
      </w:pPr>
      <w:r>
        <w:t>4&gt;</w:t>
      </w:r>
      <w:r>
        <w:tab/>
      </w:r>
      <w:r>
        <w:t xml:space="preserve">include </w:t>
      </w:r>
      <w:r>
        <w:rPr>
          <w:i/>
        </w:rPr>
        <w:t>ue-Type</w:t>
      </w:r>
      <w:r>
        <w:t xml:space="preserve"> and set it to </w:t>
      </w:r>
      <w:r>
        <w:rPr>
          <w:i/>
        </w:rPr>
        <w:t>relayUE</w:t>
      </w:r>
      <w:r>
        <w:t xml:space="preserve"> if the UE is acting as NR sidelink L3 U2N Relay UE or to </w:t>
      </w:r>
      <w:r>
        <w:rPr>
          <w:i/>
        </w:rPr>
        <w:t>remoteUE</w:t>
      </w:r>
      <w:r>
        <w:t xml:space="preserve"> otherwise;</w:t>
      </w:r>
    </w:p>
    <w:p>
      <w:pPr>
        <w:pStyle w:val="79"/>
      </w:pPr>
      <w:r>
        <w:t>3&gt;</w:t>
      </w:r>
      <w:r>
        <w:tab/>
      </w:r>
      <w:r>
        <w:t xml:space="preserve">if </w:t>
      </w:r>
      <w:r>
        <w:rPr>
          <w:i/>
        </w:rPr>
        <w:t>SIB12</w:t>
      </w:r>
      <w:r>
        <w:t xml:space="preserve"> includes </w:t>
      </w:r>
      <w:r>
        <w:rPr>
          <w:i/>
        </w:rPr>
        <w:t>sl-L2U2U-Relay</w:t>
      </w:r>
      <w:r>
        <w:t xml:space="preserve"> and if configured by upper layers to transmit </w:t>
      </w:r>
      <w:r>
        <w:rPr>
          <w:lang w:eastAsia="zh-CN"/>
        </w:rPr>
        <w:t xml:space="preserve">NR </w:t>
      </w:r>
      <w:r>
        <w:t>sidelink L2 U2U relay communication and the UE is acting as L2 U2U Relay UE:</w:t>
      </w:r>
    </w:p>
    <w:p>
      <w:pPr>
        <w:pStyle w:val="80"/>
      </w:pPr>
      <w:r>
        <w:t>4&gt;</w:t>
      </w:r>
      <w:r>
        <w:tab/>
      </w:r>
      <w:r>
        <w:t>include</w:t>
      </w:r>
      <w:r>
        <w:rPr>
          <w:i/>
        </w:rPr>
        <w:t xml:space="preserve"> sl-TxResourceReqL2-U2U</w:t>
      </w:r>
      <w:r>
        <w:t xml:space="preserve"> and set its fields (if needed) as follows for each destination for which it requests network to assign NR sidelink L2 U2U relay communication resource:</w:t>
      </w:r>
    </w:p>
    <w:p>
      <w:pPr>
        <w:pStyle w:val="81"/>
      </w:pPr>
      <w:r>
        <w:t>5&gt;</w:t>
      </w:r>
      <w:r>
        <w:tab/>
      </w:r>
      <w:r>
        <w:t xml:space="preserve">set </w:t>
      </w:r>
      <w:r>
        <w:rPr>
          <w:i/>
        </w:rPr>
        <w:t xml:space="preserve">sl-DestinationIdentityL2-U2U </w:t>
      </w:r>
      <w:r>
        <w:t>to the destination identity configured by upper layer</w:t>
      </w:r>
      <w:r>
        <w:rPr>
          <w:lang w:eastAsia="zh-CN"/>
        </w:rPr>
        <w:t xml:space="preserve"> for NR </w:t>
      </w:r>
      <w:r>
        <w:t>sidelink L2 U2U relay communication</w:t>
      </w:r>
      <w:r>
        <w:rPr>
          <w:lang w:eastAsia="zh-CN"/>
        </w:rPr>
        <w:t xml:space="preserve"> transmission to peer L2 U2U Remote UE</w:t>
      </w:r>
      <w:r>
        <w:t>;</w:t>
      </w:r>
    </w:p>
    <w:p>
      <w:pPr>
        <w:pStyle w:val="81"/>
      </w:pPr>
      <w:r>
        <w:t>5&gt;</w:t>
      </w:r>
      <w:r>
        <w:tab/>
      </w:r>
      <w:r>
        <w:t xml:space="preserve">set </w:t>
      </w:r>
      <w:r>
        <w:rPr>
          <w:i/>
        </w:rPr>
        <w:t>sl-TxInterestedFreqListL2-U2U</w:t>
      </w:r>
      <w:r>
        <w:t xml:space="preserve"> to indicate the frequency</w:t>
      </w:r>
      <w:r>
        <w:rPr>
          <w:lang w:eastAsia="zh-CN"/>
        </w:rPr>
        <w:t xml:space="preserve"> </w:t>
      </w:r>
      <w:r>
        <w:t xml:space="preserve">of the associated destination </w:t>
      </w:r>
      <w:r>
        <w:rPr>
          <w:lang w:eastAsia="zh-CN"/>
        </w:rPr>
        <w:t xml:space="preserve">for NR </w:t>
      </w:r>
      <w:r>
        <w:t>sidelink L2 U2U relay communication</w:t>
      </w:r>
      <w:r>
        <w:rPr>
          <w:lang w:eastAsia="zh-CN"/>
        </w:rPr>
        <w:t xml:space="preserve"> transmission</w:t>
      </w:r>
      <w:r>
        <w:t>;</w:t>
      </w:r>
    </w:p>
    <w:p>
      <w:pPr>
        <w:pStyle w:val="81"/>
      </w:pPr>
      <w:r>
        <w:t>5&gt;</w:t>
      </w:r>
      <w:r>
        <w:tab/>
      </w:r>
      <w:r>
        <w:t xml:space="preserve">set </w:t>
      </w:r>
      <w:r>
        <w:rPr>
          <w:i/>
        </w:rPr>
        <w:t xml:space="preserve">sl-TypeTxSyncListL2-U2U </w:t>
      </w:r>
      <w:r>
        <w:t xml:space="preserve">to </w:t>
      </w:r>
      <w:r>
        <w:rPr>
          <w:lang w:eastAsia="zh-CN"/>
        </w:rPr>
        <w:t xml:space="preserve">the current synchronization reference type used on the associated </w:t>
      </w:r>
      <w:r>
        <w:rPr>
          <w:i/>
        </w:rPr>
        <w:t>sl-InterestedFreqListL2-U2U</w:t>
      </w:r>
      <w:r>
        <w:t xml:space="preserve"> </w:t>
      </w:r>
      <w:r>
        <w:rPr>
          <w:lang w:eastAsia="zh-CN"/>
        </w:rPr>
        <w:t xml:space="preserve">for NR </w:t>
      </w:r>
      <w:r>
        <w:t>sidelink L2 U2U relay communication</w:t>
      </w:r>
      <w:r>
        <w:rPr>
          <w:lang w:eastAsia="zh-CN"/>
        </w:rPr>
        <w:t xml:space="preserve"> transmission</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peer L2 U2U Remote UE;</w:t>
      </w:r>
    </w:p>
    <w:p>
      <w:pPr>
        <w:pStyle w:val="81"/>
      </w:pPr>
      <w:r>
        <w:t>5&gt;</w:t>
      </w:r>
      <w:r>
        <w:tab/>
      </w:r>
      <w:r>
        <w:t xml:space="preserve">include </w:t>
      </w:r>
      <w:r>
        <w:rPr>
          <w:i/>
        </w:rPr>
        <w:t>sl-U2U-InfoList</w:t>
      </w:r>
      <w:r>
        <w:t xml:space="preserve"> and set its fields (if needed) for each entry as follows, to report the related information of the </w:t>
      </w:r>
      <w:r>
        <w:rPr>
          <w:lang w:eastAsia="zh-CN"/>
        </w:rPr>
        <w:t>conn</w:t>
      </w:r>
      <w:r>
        <w:t>ected L2 Remote UEs:</w:t>
      </w:r>
    </w:p>
    <w:p>
      <w:pPr>
        <w:pStyle w:val="97"/>
        <w:rPr>
          <w:lang w:val="en-GB"/>
        </w:rPr>
      </w:pPr>
      <w:r>
        <w:rPr>
          <w:lang w:val="en-GB"/>
        </w:rPr>
        <w:t>6&gt;</w:t>
      </w:r>
      <w:r>
        <w:rPr>
          <w:lang w:val="en-GB"/>
        </w:rPr>
        <w:tab/>
      </w:r>
      <w:r>
        <w:rPr>
          <w:lang w:val="en-GB"/>
        </w:rPr>
        <w:t xml:space="preserve">include the source L2 U2U Remote UE's L2 ID in </w:t>
      </w:r>
      <w:r>
        <w:rPr>
          <w:i/>
          <w:lang w:val="en-GB"/>
        </w:rPr>
        <w:t>sl-TargetUE-Identity</w:t>
      </w:r>
      <w:r>
        <w:rPr>
          <w:lang w:val="en-GB"/>
        </w:rPr>
        <w:t>;</w:t>
      </w:r>
    </w:p>
    <w:p>
      <w:pPr>
        <w:pStyle w:val="97"/>
        <w:rPr>
          <w:lang w:val="en-GB"/>
        </w:rPr>
      </w:pPr>
      <w:r>
        <w:rPr>
          <w:lang w:val="en-GB"/>
        </w:rPr>
        <w:t>6&gt;</w:t>
      </w:r>
      <w:r>
        <w:rPr>
          <w:lang w:val="en-GB"/>
        </w:rPr>
        <w:tab/>
      </w:r>
      <w:r>
        <w:rPr>
          <w:lang w:val="en-GB"/>
        </w:rPr>
        <w:t xml:space="preserve">include </w:t>
      </w:r>
      <w:r>
        <w:rPr>
          <w:i/>
          <w:lang w:val="en-GB"/>
        </w:rPr>
        <w:t>sl-PerSLRB-QoS-InfoList</w:t>
      </w:r>
      <w:r>
        <w:rPr>
          <w:lang w:val="en-GB"/>
        </w:rPr>
        <w:t xml:space="preserve">, with each entry including the per-SLRB second-hop QoS profile and the corresponding </w:t>
      </w:r>
      <w:r>
        <w:rPr>
          <w:i/>
          <w:lang w:val="en-GB"/>
        </w:rPr>
        <w:t>sl-RemoteUE-SLRB-Identity</w:t>
      </w:r>
      <w:r>
        <w:rPr>
          <w:lang w:val="en-GB"/>
        </w:rPr>
        <w:t xml:space="preserve"> which is set to the same value as the </w:t>
      </w:r>
      <w:r>
        <w:rPr>
          <w:i/>
          <w:lang w:val="en-GB"/>
        </w:rPr>
        <w:t>SLRB-PC5-ConfigIndex</w:t>
      </w:r>
      <w:r>
        <w:rPr>
          <w:lang w:val="en-GB"/>
        </w:rPr>
        <w:t xml:space="preserve"> received in </w:t>
      </w:r>
      <w:r>
        <w:rPr>
          <w:i/>
          <w:lang w:val="en-GB"/>
        </w:rPr>
        <w:t>RRCReconfigurationSidelink</w:t>
      </w:r>
      <w:r>
        <w:rPr>
          <w:lang w:val="en-GB"/>
        </w:rPr>
        <w:t xml:space="preserve"> message from the L2 U2U Remote UE for the same end-to-end SLRB;</w:t>
      </w:r>
    </w:p>
    <w:p>
      <w:pPr>
        <w:pStyle w:val="79"/>
      </w:pPr>
      <w:r>
        <w:t>3&gt;</w:t>
      </w:r>
      <w:r>
        <w:tab/>
      </w:r>
      <w:r>
        <w:t xml:space="preserve">if </w:t>
      </w:r>
      <w:r>
        <w:rPr>
          <w:i/>
        </w:rPr>
        <w:t>SIB12</w:t>
      </w:r>
      <w:r>
        <w:t xml:space="preserve"> includes  and if configured by upper layers to transmit </w:t>
      </w:r>
      <w:r>
        <w:rPr>
          <w:lang w:eastAsia="zh-CN"/>
        </w:rPr>
        <w:t xml:space="preserve">NR </w:t>
      </w:r>
      <w:r>
        <w:t>sidelink L2 U2U relay communication and the UE has a selected L2 U2U Relay UE:</w:t>
      </w:r>
    </w:p>
    <w:p>
      <w:pPr>
        <w:pStyle w:val="80"/>
      </w:pPr>
      <w:r>
        <w:t>4&gt;</w:t>
      </w:r>
      <w:r>
        <w:tab/>
      </w:r>
      <w:r>
        <w:t>include</w:t>
      </w:r>
      <w:r>
        <w:rPr>
          <w:i/>
        </w:rPr>
        <w:t xml:space="preserve"> sl-TxResourceReqL2-U2U </w:t>
      </w:r>
      <w:r>
        <w:t>and set its fields (if needed) as follows to request network to assign NR sidelink L2 U2U relay communication resource:</w:t>
      </w:r>
    </w:p>
    <w:p>
      <w:pPr>
        <w:pStyle w:val="81"/>
        <w:rPr>
          <w:rFonts w:eastAsia="MS Mincho"/>
        </w:rPr>
      </w:pPr>
      <w:r>
        <w:t>5&gt;</w:t>
      </w:r>
      <w:r>
        <w:tab/>
      </w:r>
      <w:r>
        <w:t xml:space="preserve">set </w:t>
      </w:r>
      <w:r>
        <w:rPr>
          <w:i/>
        </w:rPr>
        <w:t xml:space="preserve">sl-DestinationIdentityL2-U2U </w:t>
      </w:r>
      <w:r>
        <w:t>to the destination identity configured by upper layer</w:t>
      </w:r>
      <w:r>
        <w:rPr>
          <w:lang w:eastAsia="zh-CN"/>
        </w:rPr>
        <w:t xml:space="preserve"> for NR </w:t>
      </w:r>
      <w:r>
        <w:t>sidelink L2 U2U relay communication</w:t>
      </w:r>
      <w:r>
        <w:rPr>
          <w:lang w:eastAsia="zh-CN"/>
        </w:rPr>
        <w:t xml:space="preserve"> transmission </w:t>
      </w:r>
      <w:r>
        <w:t>to L2 U2U Relay UE;</w:t>
      </w:r>
    </w:p>
    <w:p>
      <w:pPr>
        <w:pStyle w:val="81"/>
      </w:pPr>
      <w:r>
        <w:t>5&gt;</w:t>
      </w:r>
      <w:r>
        <w:tab/>
      </w:r>
      <w:r>
        <w:t xml:space="preserve">set </w:t>
      </w:r>
      <w:r>
        <w:rPr>
          <w:i/>
        </w:rPr>
        <w:t>sl-TxInterestedFreqListL2-U2U</w:t>
      </w:r>
      <w:r>
        <w:t xml:space="preserve"> to indicate the frequency</w:t>
      </w:r>
      <w:r>
        <w:rPr>
          <w:lang w:eastAsia="zh-CN"/>
        </w:rPr>
        <w:t xml:space="preserve"> </w:t>
      </w:r>
      <w:r>
        <w:t xml:space="preserve">of the associated destination </w:t>
      </w:r>
      <w:r>
        <w:rPr>
          <w:lang w:eastAsia="zh-CN"/>
        </w:rPr>
        <w:t xml:space="preserve">for NR </w:t>
      </w:r>
      <w:r>
        <w:t>sidelink L2 U2U relay communication</w:t>
      </w:r>
      <w:r>
        <w:rPr>
          <w:lang w:eastAsia="zh-CN"/>
        </w:rPr>
        <w:t xml:space="preserve"> transmission</w:t>
      </w:r>
      <w:r>
        <w:t>;</w:t>
      </w:r>
    </w:p>
    <w:p>
      <w:pPr>
        <w:pStyle w:val="81"/>
      </w:pPr>
      <w:r>
        <w:t>5&gt;</w:t>
      </w:r>
      <w:r>
        <w:tab/>
      </w:r>
      <w:r>
        <w:t xml:space="preserve">set </w:t>
      </w:r>
      <w:r>
        <w:rPr>
          <w:i/>
        </w:rPr>
        <w:t xml:space="preserve">sl-TypeTxSyncListL2-U2U </w:t>
      </w:r>
      <w:r>
        <w:t xml:space="preserve">to </w:t>
      </w:r>
      <w:r>
        <w:rPr>
          <w:lang w:eastAsia="zh-CN"/>
        </w:rPr>
        <w:t xml:space="preserve">the current synchronization reference type used on the associated </w:t>
      </w:r>
      <w:r>
        <w:rPr>
          <w:i/>
        </w:rPr>
        <w:t>sl-InterestedFreqListL2-U2U</w:t>
      </w:r>
      <w:r>
        <w:t xml:space="preserve"> </w:t>
      </w:r>
      <w:r>
        <w:rPr>
          <w:lang w:eastAsia="zh-CN"/>
        </w:rPr>
        <w:t xml:space="preserve">for NR </w:t>
      </w:r>
      <w:r>
        <w:t>sidelink L2 U2U relay communication</w:t>
      </w:r>
      <w:r>
        <w:rPr>
          <w:lang w:eastAsia="zh-CN"/>
        </w:rPr>
        <w:t xml:space="preserve"> transmission</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messages received from L2 U2U Relay UE and the peer L2 U2U Remote UE, if any;</w:t>
      </w:r>
    </w:p>
    <w:p>
      <w:pPr>
        <w:pStyle w:val="81"/>
      </w:pPr>
      <w:r>
        <w:t>5&gt;</w:t>
      </w:r>
      <w:r>
        <w:tab/>
      </w:r>
      <w:r>
        <w:t>include</w:t>
      </w:r>
      <w:r>
        <w:rPr>
          <w:i/>
        </w:rPr>
        <w:t xml:space="preserve"> sl-U2U-InfoList</w:t>
      </w:r>
      <w:r>
        <w:t xml:space="preserve"> and set its fields (if needed) for each entry as follows to report the related end-to-end and the first hop information for the end-to-end PC5 connection with each peer L2 U2U Remote UE:</w:t>
      </w:r>
    </w:p>
    <w:p>
      <w:pPr>
        <w:pStyle w:val="97"/>
        <w:rPr>
          <w:rFonts w:eastAsia="MS Mincho"/>
          <w:lang w:val="en-GB"/>
        </w:rPr>
      </w:pPr>
      <w:r>
        <w:rPr>
          <w:lang w:val="en-GB"/>
        </w:rPr>
        <w:t>6&gt;</w:t>
      </w:r>
      <w:r>
        <w:rPr>
          <w:lang w:val="en-GB"/>
        </w:rPr>
        <w:tab/>
      </w:r>
      <w:r>
        <w:rPr>
          <w:lang w:val="en-GB"/>
        </w:rPr>
        <w:t xml:space="preserve">set </w:t>
      </w:r>
      <w:r>
        <w:rPr>
          <w:i/>
          <w:lang w:val="en-GB"/>
        </w:rPr>
        <w:t xml:space="preserve">sl-TargetUE-Identity </w:t>
      </w:r>
      <w:r>
        <w:rPr>
          <w:lang w:val="en-GB"/>
        </w:rPr>
        <w:t>to the destination identity configured by upper layer</w:t>
      </w:r>
      <w:r>
        <w:rPr>
          <w:lang w:val="en-GB" w:eastAsia="zh-CN"/>
        </w:rPr>
        <w:t xml:space="preserve"> for NR </w:t>
      </w:r>
      <w:r>
        <w:rPr>
          <w:lang w:val="en-GB"/>
        </w:rPr>
        <w:t>sidelink L2 U2U relay communication</w:t>
      </w:r>
      <w:r>
        <w:rPr>
          <w:lang w:val="en-GB" w:eastAsia="zh-CN"/>
        </w:rPr>
        <w:t xml:space="preserve"> transmission </w:t>
      </w:r>
      <w:r>
        <w:rPr>
          <w:lang w:val="en-GB"/>
        </w:rPr>
        <w:t>to peer L2 U2U Remote UE;</w:t>
      </w:r>
    </w:p>
    <w:p>
      <w:pPr>
        <w:pStyle w:val="97"/>
        <w:rPr>
          <w:lang w:val="en-GB"/>
        </w:rPr>
      </w:pPr>
      <w:r>
        <w:rPr>
          <w:lang w:val="en-GB"/>
        </w:rPr>
        <w:t>6&gt;</w:t>
      </w:r>
      <w:r>
        <w:rPr>
          <w:lang w:val="en-GB"/>
        </w:rPr>
        <w:tab/>
      </w:r>
      <w:r>
        <w:rPr>
          <w:lang w:val="en-GB"/>
        </w:rPr>
        <w:t xml:space="preserve">set </w:t>
      </w:r>
      <w:r>
        <w:rPr>
          <w:i/>
          <w:lang w:val="en-GB"/>
        </w:rPr>
        <w:t xml:space="preserve">sl-E2E-QoS-InfoList </w:t>
      </w:r>
      <w:r>
        <w:rPr>
          <w:lang w:val="en-GB"/>
        </w:rPr>
        <w:t>to include end-to-end QoS profile(s) of the sidelink QoS flow(s) of the associated destination configured by the upper layer for the NR sidelink L2 U2U relay communication transmission to peer L2 U2U Remote UE;</w:t>
      </w:r>
    </w:p>
    <w:p>
      <w:pPr>
        <w:pStyle w:val="97"/>
        <w:rPr>
          <w:lang w:val="en-GB"/>
        </w:rPr>
      </w:pPr>
      <w:r>
        <w:rPr>
          <w:lang w:val="en-GB"/>
        </w:rPr>
        <w:t>6&gt;</w:t>
      </w:r>
      <w:r>
        <w:rPr>
          <w:lang w:val="en-GB"/>
        </w:rPr>
        <w:tab/>
      </w:r>
      <w:r>
        <w:rPr>
          <w:lang w:val="en-GB"/>
        </w:rPr>
        <w:t xml:space="preserve">set </w:t>
      </w:r>
      <w:r>
        <w:rPr>
          <w:i/>
          <w:lang w:val="en-GB"/>
        </w:rPr>
        <w:t>sl-PerSLRB-QoS-InfoList</w:t>
      </w:r>
      <w:r>
        <w:rPr>
          <w:lang w:val="en-GB"/>
        </w:rPr>
        <w:t xml:space="preserve"> to include the first-hop split PDB of the sidelink QoS flow(s) received from the </w:t>
      </w:r>
      <w:r>
        <w:rPr>
          <w:i/>
          <w:lang w:val="en-GB"/>
        </w:rPr>
        <w:t>sl-SplitQoS-InfoListPC5</w:t>
      </w:r>
      <w:r>
        <w:rPr>
          <w:lang w:val="en-GB"/>
        </w:rPr>
        <w:t xml:space="preserve"> in </w:t>
      </w:r>
      <w:r>
        <w:rPr>
          <w:i/>
          <w:lang w:val="en-GB"/>
        </w:rPr>
        <w:t>UEInformationResponseSidelink</w:t>
      </w:r>
      <w:r>
        <w:rPr>
          <w:lang w:val="en-GB"/>
        </w:rPr>
        <w:t xml:space="preserve"> message for the associated destination in accordance with the received </w:t>
      </w:r>
      <w:r>
        <w:rPr>
          <w:i/>
          <w:lang w:val="en-GB"/>
        </w:rPr>
        <w:t>sl-TargetUE-Identity</w:t>
      </w:r>
      <w:r>
        <w:rPr>
          <w:lang w:val="en-GB"/>
        </w:rPr>
        <w:t>;</w:t>
      </w:r>
    </w:p>
    <w:p>
      <w:pPr>
        <w:pStyle w:val="79"/>
      </w:pPr>
      <w:r>
        <w:t>3&gt;</w:t>
      </w:r>
      <w:r>
        <w:tab/>
      </w:r>
      <w:r>
        <w:t xml:space="preserve">if </w:t>
      </w:r>
      <w:r>
        <w:rPr>
          <w:i/>
          <w:iCs/>
        </w:rPr>
        <w:t>sl-DRX-ConfigCommonGC-BC</w:t>
      </w:r>
      <w:r>
        <w:t xml:space="preserve"> is included in </w:t>
      </w:r>
      <w:r>
        <w:rPr>
          <w:i/>
          <w:iCs/>
        </w:rPr>
        <w:t>SIB12-IEs</w:t>
      </w:r>
      <w:r>
        <w:t>:</w:t>
      </w:r>
    </w:p>
    <w:p>
      <w:pPr>
        <w:pStyle w:val="80"/>
        <w:rPr>
          <w:rFonts w:eastAsia="宋体"/>
          <w:lang w:eastAsia="zh-CN"/>
        </w:rPr>
      </w:pPr>
      <w:r>
        <w:t>4&gt;</w:t>
      </w:r>
      <w:r>
        <w:tab/>
      </w:r>
      <w:r>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reception:</w:t>
      </w:r>
    </w:p>
    <w:p>
      <w:pPr>
        <w:pStyle w:val="81"/>
      </w:pPr>
      <w:r>
        <w:t>5&gt;</w:t>
      </w:r>
      <w:r>
        <w:tab/>
      </w:r>
      <w:r>
        <w:t>include</w:t>
      </w:r>
      <w:r>
        <w:rPr>
          <w:i/>
          <w:iCs/>
        </w:rPr>
        <w:t xml:space="preserve"> sl-RxDRX-ReportList</w:t>
      </w:r>
      <w:r>
        <w:t xml:space="preserve"> and set its fields (if needed) as follows for each destination for which it reports to network:</w:t>
      </w:r>
    </w:p>
    <w:p>
      <w:pPr>
        <w:pStyle w:val="97"/>
        <w:rPr>
          <w:lang w:val="en-GB"/>
        </w:rPr>
      </w:pPr>
      <w:r>
        <w:rPr>
          <w:lang w:val="en-GB"/>
        </w:rPr>
        <w:t>6&gt;</w:t>
      </w:r>
      <w:r>
        <w:rPr>
          <w:lang w:val="en-GB"/>
        </w:rPr>
        <w:tab/>
      </w:r>
      <w:r>
        <w:rPr>
          <w:lang w:val="en-GB"/>
        </w:rPr>
        <w:t xml:space="preserve">set </w:t>
      </w:r>
      <w:r>
        <w:rPr>
          <w:i/>
          <w:lang w:val="en-GB"/>
        </w:rPr>
        <w:t>sl-DRX-ConfigFromTx</w:t>
      </w:r>
      <w:r>
        <w:rPr>
          <w:lang w:val="en-GB"/>
        </w:rPr>
        <w:t xml:space="preserve"> to include the accepted sidelink DRX configuration of the associated destination for NR sidelink unicast communication, if received from the associated peer UE;</w:t>
      </w:r>
    </w:p>
    <w:p>
      <w:pPr>
        <w:pStyle w:val="81"/>
      </w:pPr>
      <w:r>
        <w:t>5&gt;</w:t>
      </w:r>
      <w:r>
        <w:tab/>
      </w:r>
      <w:r>
        <w:t xml:space="preserve">include </w:t>
      </w:r>
      <w:r>
        <w:rPr>
          <w:i/>
        </w:rPr>
        <w:t>sl-RxInterestedGC-BC-DestList</w:t>
      </w:r>
      <w:r>
        <w:t xml:space="preserve"> and set its fields (if needed) as follows for each Destination Layer-2 ID for which it reports to network:</w:t>
      </w:r>
    </w:p>
    <w:p>
      <w:pPr>
        <w:pStyle w:val="97"/>
        <w:rPr>
          <w:lang w:val="en-GB"/>
        </w:rPr>
      </w:pPr>
      <w:r>
        <w:rPr>
          <w:lang w:val="en-GB"/>
        </w:rPr>
        <w:t>6&gt;</w:t>
      </w:r>
      <w:r>
        <w:rPr>
          <w:lang w:val="en-GB"/>
        </w:rPr>
        <w:tab/>
      </w:r>
      <w:r>
        <w:rPr>
          <w:lang w:val="en-GB"/>
        </w:rPr>
        <w:t xml:space="preserve">set </w:t>
      </w:r>
      <w:r>
        <w:rPr>
          <w:i/>
          <w:lang w:val="en-GB"/>
        </w:rPr>
        <w:t>sl-RxInterestedQoS-InfoList</w:t>
      </w:r>
      <w:r>
        <w:rPr>
          <w:lang w:val="en-GB"/>
        </w:rPr>
        <w:t xml:space="preserve"> to include the QoS profile of its interested service(s) that sidelink DRX is applied for the associated destination for NR sidelink groupcast or broadcast reception;</w:t>
      </w:r>
    </w:p>
    <w:p>
      <w:pPr>
        <w:pStyle w:val="58"/>
      </w:pPr>
      <w:r>
        <w:t>NOTE 1:</w:t>
      </w:r>
      <w:r>
        <w:rPr>
          <w:rFonts w:eastAsia="宋体"/>
          <w:lang w:eastAsia="en-US"/>
        </w:rPr>
        <w:tab/>
      </w:r>
      <w:r>
        <w:t xml:space="preserve">It is up to UE implementation to set the QoS profile in </w:t>
      </w:r>
      <w:r>
        <w:rPr>
          <w:i/>
        </w:rPr>
        <w:t>sl-RxInterestedQoS-InfoList</w:t>
      </w:r>
      <w:r>
        <w:t xml:space="preserve"> for reception</w:t>
      </w:r>
      <w:r>
        <w:rPr>
          <w:lang w:eastAsia="zh-CN"/>
        </w:rPr>
        <w:t xml:space="preserve"> of NR </w:t>
      </w:r>
      <w:r>
        <w:t>sidelink discovery message or ProSe Direct Link Establishment Request message as described in TS 24.554 [72], or for reception of Direct Link Establishment Request message as described in TS 24.587 [57].</w:t>
      </w:r>
    </w:p>
    <w:p>
      <w:pPr>
        <w:pStyle w:val="97"/>
        <w:rPr>
          <w:lang w:val="en-GB"/>
        </w:rPr>
      </w:pPr>
      <w:r>
        <w:rPr>
          <w:lang w:val="en-GB"/>
        </w:rPr>
        <w:t>6&gt;</w:t>
      </w:r>
      <w:r>
        <w:rPr>
          <w:lang w:val="en-GB"/>
        </w:rPr>
        <w:tab/>
      </w:r>
      <w:r>
        <w:rPr>
          <w:lang w:val="en-GB"/>
        </w:rPr>
        <w:t xml:space="preserve">set </w:t>
      </w:r>
      <w:r>
        <w:rPr>
          <w:i/>
          <w:lang w:val="en-GB"/>
        </w:rPr>
        <w:t>sl-DestinationIdentity</w:t>
      </w:r>
      <w:r>
        <w:rPr>
          <w:lang w:val="en-GB"/>
        </w:rPr>
        <w:t xml:space="preserve"> to the associated destination identity configured by upper layer for NR sidelink groupcast or broadcast reception;</w:t>
      </w:r>
    </w:p>
    <w:p>
      <w:pPr>
        <w:pStyle w:val="80"/>
      </w:pPr>
      <w:r>
        <w:t>4&gt;</w:t>
      </w:r>
      <w:r>
        <w:tab/>
      </w:r>
      <w:r>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 xml:space="preserve">transmission and </w:t>
      </w:r>
      <w:r>
        <w:t xml:space="preserve">configured with </w:t>
      </w:r>
      <w:r>
        <w:rPr>
          <w:i/>
        </w:rPr>
        <w:t>sl-ScheduledConfig</w:t>
      </w:r>
      <w:r>
        <w:rPr>
          <w:rFonts w:eastAsia="宋体"/>
          <w:lang w:eastAsia="zh-CN"/>
        </w:rPr>
        <w:t>:</w:t>
      </w:r>
    </w:p>
    <w:p>
      <w:pPr>
        <w:pStyle w:val="81"/>
        <w:rPr>
          <w:rFonts w:eastAsia="宋体"/>
          <w:lang w:eastAsia="zh-CN"/>
        </w:rPr>
      </w:pPr>
      <w:r>
        <w:t>5&gt;</w:t>
      </w:r>
      <w:r>
        <w:tab/>
      </w:r>
      <w:r>
        <w:rPr>
          <w:rFonts w:eastAsia="宋体"/>
          <w:lang w:eastAsia="zh-CN"/>
        </w:rPr>
        <w:t xml:space="preserve">include </w:t>
      </w:r>
      <w:r>
        <w:rPr>
          <w:i/>
        </w:rPr>
        <w:t xml:space="preserve">sl-TxResourceReqList </w:t>
      </w:r>
      <w:r>
        <w:rPr>
          <w:iCs/>
        </w:rPr>
        <w:t xml:space="preserve">and/or </w:t>
      </w:r>
      <w:r>
        <w:rPr>
          <w:i/>
        </w:rPr>
        <w:t>sl-TxResourceReqListCommRelay</w:t>
      </w:r>
      <w:r>
        <w:rPr>
          <w:rFonts w:eastAsia="宋体"/>
          <w:i/>
          <w:iCs/>
          <w:lang w:eastAsia="zh-CN"/>
        </w:rPr>
        <w:t xml:space="preserve"> </w:t>
      </w:r>
      <w:r>
        <w:rPr>
          <w:iCs/>
          <w:lang w:eastAsia="zh-CN"/>
        </w:rPr>
        <w:t xml:space="preserve">and/or </w:t>
      </w:r>
      <w:r>
        <w:rPr>
          <w:i/>
          <w:iCs/>
          <w:lang w:eastAsia="zh-CN"/>
        </w:rPr>
        <w:t>sl-FailureList</w:t>
      </w:r>
      <w:r>
        <w:rPr>
          <w:iCs/>
          <w:lang w:eastAsia="zh-CN"/>
        </w:rPr>
        <w:t xml:space="preserve"> </w:t>
      </w:r>
      <w:r>
        <w:rPr>
          <w:rFonts w:eastAsia="宋体"/>
          <w:lang w:eastAsia="zh-CN"/>
        </w:rPr>
        <w:t>and set its fields (if needed) as follows for each destination for which it reports to network:</w:t>
      </w:r>
    </w:p>
    <w:p>
      <w:pPr>
        <w:pStyle w:val="97"/>
        <w:rPr>
          <w:rFonts w:eastAsia="宋体"/>
          <w:lang w:val="en-GB" w:eastAsia="zh-CN"/>
        </w:rPr>
      </w:pPr>
      <w:r>
        <w:rPr>
          <w:lang w:val="en-GB"/>
        </w:rPr>
        <w:t>6&gt;</w:t>
      </w:r>
      <w:r>
        <w:rPr>
          <w:lang w:val="en-GB"/>
        </w:rPr>
        <w:tab/>
      </w:r>
      <w:r>
        <w:rPr>
          <w:rFonts w:eastAsia="宋体"/>
          <w:lang w:val="en-GB" w:eastAsia="zh-CN"/>
        </w:rPr>
        <w:t xml:space="preserve">set </w:t>
      </w:r>
      <w:r>
        <w:rPr>
          <w:rFonts w:eastAsia="宋体"/>
          <w:i/>
          <w:iCs/>
          <w:lang w:val="en-GB" w:eastAsia="zh-CN"/>
        </w:rPr>
        <w:t>sl-DRX-InfoFromRxList</w:t>
      </w:r>
      <w:r>
        <w:rPr>
          <w:rFonts w:eastAsia="宋体"/>
          <w:lang w:val="en-GB" w:eastAsia="zh-CN"/>
        </w:rPr>
        <w:t xml:space="preserve"> to include the sidelink DRX assistance information of the associated destination, if any, received from the associated peer UE;</w:t>
      </w:r>
    </w:p>
    <w:p>
      <w:pPr>
        <w:pStyle w:val="97"/>
        <w:rPr>
          <w:lang w:val="en-GB"/>
        </w:rPr>
      </w:pPr>
      <w:r>
        <w:rPr>
          <w:lang w:val="en-GB"/>
        </w:rPr>
        <w:t>6&gt;</w:t>
      </w:r>
      <w:r>
        <w:rPr>
          <w:lang w:val="en-GB"/>
        </w:rPr>
        <w:tab/>
      </w:r>
      <w:r>
        <w:rPr>
          <w:lang w:val="en-GB"/>
        </w:rPr>
        <w:t xml:space="preserve">if the </w:t>
      </w:r>
      <w:r>
        <w:rPr>
          <w:i/>
          <w:lang w:val="en-GB"/>
        </w:rPr>
        <w:t>RRCReconfigurationCompleteSidelink</w:t>
      </w:r>
      <w:r>
        <w:rPr>
          <w:lang w:val="en-GB"/>
        </w:rPr>
        <w:t xml:space="preserve"> message includes the </w:t>
      </w:r>
      <w:r>
        <w:rPr>
          <w:i/>
          <w:lang w:val="en-GB"/>
        </w:rPr>
        <w:t>sl-DRX-ConfigReject</w:t>
      </w:r>
      <w:r>
        <w:rPr>
          <w:lang w:val="en-GB"/>
        </w:rPr>
        <w:t>:</w:t>
      </w:r>
    </w:p>
    <w:p>
      <w:pPr>
        <w:pStyle w:val="101"/>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drxReject-v1710</w:t>
      </w:r>
      <w:r>
        <w:rPr>
          <w:lang w:val="en-GB"/>
        </w:rPr>
        <w:t xml:space="preserve"> for the associated destination for the NR sidelink communication transmission;</w:t>
      </w:r>
    </w:p>
    <w:p>
      <w:pPr>
        <w:pStyle w:val="97"/>
        <w:rPr>
          <w:rFonts w:eastAsia="宋体"/>
          <w:lang w:val="en-GB"/>
        </w:rPr>
      </w:pPr>
      <w:r>
        <w:rPr>
          <w:lang w:val="en-GB"/>
        </w:rPr>
        <w:t>6&gt;</w:t>
      </w:r>
      <w:r>
        <w:rPr>
          <w:lang w:val="en-GB"/>
        </w:rPr>
        <w:tab/>
      </w:r>
      <w:r>
        <w:rPr>
          <w:lang w:val="en-GB"/>
        </w:rPr>
        <w:t xml:space="preserve">set </w:t>
      </w:r>
      <w:r>
        <w:rPr>
          <w:i/>
          <w:lang w:val="en-GB"/>
        </w:rPr>
        <w:t>sl-DRX-Indication</w:t>
      </w:r>
      <w:r>
        <w:rPr>
          <w:lang w:val="en-GB"/>
        </w:rPr>
        <w:t xml:space="preserve"> to include the sidelink DRX on/off indication for the associated destination for NR sidelink groupcast transmission;</w:t>
      </w:r>
    </w:p>
    <w:p>
      <w:pPr>
        <w:pStyle w:val="78"/>
      </w:pPr>
      <w:r>
        <w:t>2&gt;</w:t>
      </w:r>
      <w:r>
        <w:tab/>
      </w:r>
      <w:r>
        <w:t xml:space="preserve">if </w:t>
      </w:r>
      <w:r>
        <w:rPr>
          <w:i/>
        </w:rPr>
        <w:t xml:space="preserve">SIB23 </w:t>
      </w:r>
      <w:r>
        <w:t xml:space="preserve">including </w:t>
      </w:r>
      <w:r>
        <w:rPr>
          <w:i/>
        </w:rPr>
        <w:t>sl-PosConfigCommonNR</w:t>
      </w:r>
      <w:r>
        <w:t xml:space="preserve"> is provided by the PCell;</w:t>
      </w:r>
    </w:p>
    <w:p>
      <w:pPr>
        <w:pStyle w:val="79"/>
      </w:pPr>
      <w:r>
        <w:t>3&gt;</w:t>
      </w:r>
      <w:r>
        <w:tab/>
      </w:r>
      <w:r>
        <w:t xml:space="preserve">if configured to transmit </w:t>
      </w:r>
      <w:r>
        <w:rPr>
          <w:lang w:eastAsia="zh-CN"/>
        </w:rPr>
        <w:t>SL-PRS</w:t>
      </w:r>
      <w:r>
        <w:t>:</w:t>
      </w:r>
    </w:p>
    <w:p>
      <w:pPr>
        <w:pStyle w:val="80"/>
      </w:pPr>
      <w:r>
        <w:t>4&gt;</w:t>
      </w:r>
      <w:r>
        <w:tab/>
      </w:r>
      <w:r>
        <w:t xml:space="preserve">include </w:t>
      </w:r>
      <w:r>
        <w:rPr>
          <w:i/>
        </w:rPr>
        <w:t>sl-PosTxResourceReqList</w:t>
      </w:r>
      <w:r>
        <w:t xml:space="preserve"> and set its fields (if needed) as follows for each destination for which it requests network to assign NR sidelink positioning resource:</w:t>
      </w:r>
    </w:p>
    <w:p>
      <w:pPr>
        <w:pStyle w:val="81"/>
      </w:pPr>
      <w:r>
        <w:t>5&gt;</w:t>
      </w:r>
      <w:r>
        <w:tab/>
      </w:r>
      <w:r>
        <w:t xml:space="preserve">set </w:t>
      </w:r>
      <w:r>
        <w:rPr>
          <w:i/>
        </w:rPr>
        <w:t xml:space="preserve">sl-DestinationIdentity </w:t>
      </w:r>
      <w:r>
        <w:t>to the destination identity configured by upper layer</w:t>
      </w:r>
      <w:r>
        <w:rPr>
          <w:lang w:eastAsia="zh-CN"/>
        </w:rPr>
        <w:t xml:space="preserve"> for NR </w:t>
      </w:r>
      <w:r>
        <w:t>sidelink positioning</w:t>
      </w:r>
      <w:r>
        <w:rPr>
          <w:lang w:eastAsia="zh-CN"/>
        </w:rPr>
        <w:t xml:space="preserve"> transmission</w:t>
      </w:r>
      <w:r>
        <w:t>;</w:t>
      </w:r>
    </w:p>
    <w:p>
      <w:pPr>
        <w:pStyle w:val="81"/>
      </w:pPr>
      <w:r>
        <w:t>5&gt;</w:t>
      </w:r>
      <w:r>
        <w:tab/>
      </w:r>
      <w:r>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positioning</w:t>
      </w:r>
      <w:r>
        <w:rPr>
          <w:lang w:eastAsia="zh-CN"/>
        </w:rPr>
        <w:t xml:space="preserve"> transmission</w:t>
      </w:r>
      <w:r>
        <w:t>;</w:t>
      </w:r>
    </w:p>
    <w:p>
      <w:pPr>
        <w:pStyle w:val="81"/>
      </w:pPr>
      <w:r>
        <w:t>5&gt;</w:t>
      </w:r>
      <w:r>
        <w:tab/>
      </w:r>
      <w:r>
        <w:t xml:space="preserve">set </w:t>
      </w:r>
      <w:r>
        <w:rPr>
          <w:i/>
        </w:rPr>
        <w:t>sl-InterestedFreqList</w:t>
      </w:r>
      <w:r>
        <w:t xml:space="preserve"> to indicate the frequency</w:t>
      </w:r>
      <w:r>
        <w:rPr>
          <w:lang w:eastAsia="zh-CN"/>
        </w:rPr>
        <w:t xml:space="preserve"> </w:t>
      </w:r>
      <w:r>
        <w:t xml:space="preserve">of the associated destination </w:t>
      </w:r>
      <w:r>
        <w:rPr>
          <w:lang w:eastAsia="zh-CN"/>
        </w:rPr>
        <w:t>for SL-PRS transmission</w:t>
      </w:r>
      <w:r>
        <w:t>;</w:t>
      </w:r>
    </w:p>
    <w:p>
      <w:pPr>
        <w:pStyle w:val="81"/>
      </w:pPr>
      <w:r>
        <w:t>5&gt;</w:t>
      </w:r>
      <w:r>
        <w:tab/>
      </w:r>
      <w:r>
        <w:t xml:space="preserve">set </w:t>
      </w:r>
      <w:r>
        <w:rPr>
          <w:i/>
        </w:rPr>
        <w:t xml:space="preserve">sl-TypeTxSyncList </w:t>
      </w:r>
      <w:r>
        <w:t xml:space="preserve">to </w:t>
      </w:r>
      <w:r>
        <w:rPr>
          <w:lang w:eastAsia="zh-CN"/>
        </w:rPr>
        <w:t xml:space="preserve">the current synchronization reference type used on the associated </w:t>
      </w:r>
      <w:r>
        <w:rPr>
          <w:i/>
        </w:rPr>
        <w:t>sl-InterestedFreqList</w:t>
      </w:r>
      <w:r>
        <w:t xml:space="preserve"> </w:t>
      </w:r>
      <w:r>
        <w:rPr>
          <w:lang w:eastAsia="zh-CN"/>
        </w:rPr>
        <w:t xml:space="preserve">for NR </w:t>
      </w:r>
      <w:r>
        <w:t>sidelink positioning</w:t>
      </w:r>
      <w:r>
        <w:rPr>
          <w:lang w:eastAsia="zh-CN"/>
        </w:rPr>
        <w:t xml:space="preserve"> transmission</w:t>
      </w:r>
      <w:r>
        <w:t>;</w:t>
      </w:r>
    </w:p>
    <w:p>
      <w:pPr>
        <w:pStyle w:val="81"/>
      </w:pPr>
      <w:r>
        <w:t>5&gt;</w:t>
      </w:r>
      <w:r>
        <w:tab/>
      </w:r>
      <w:r>
        <w:t xml:space="preserve">set the </w:t>
      </w:r>
      <w:r>
        <w:rPr>
          <w:i/>
          <w:iCs/>
        </w:rPr>
        <w:t>sl-PosQoS-InfoList</w:t>
      </w:r>
      <w:r>
        <w:t xml:space="preserve"> to include the SL-PRS transmission QoS profile;</w:t>
      </w:r>
    </w:p>
    <w:p>
      <w:pPr>
        <w:pStyle w:val="79"/>
      </w:pPr>
      <w:r>
        <w:t>3&gt;</w:t>
      </w:r>
      <w:r>
        <w:tab/>
      </w:r>
      <w:r>
        <w:t xml:space="preserve">if configured to </w:t>
      </w:r>
      <w:r>
        <w:rPr>
          <w:rFonts w:eastAsiaTheme="minorEastAsia"/>
          <w:lang w:eastAsia="zh-CN"/>
        </w:rPr>
        <w:t>perform</w:t>
      </w:r>
      <w:r>
        <w:t xml:space="preserve"> SL-PRS measurements;</w:t>
      </w:r>
    </w:p>
    <w:p>
      <w:pPr>
        <w:pStyle w:val="80"/>
      </w:pPr>
      <w:r>
        <w:t>4&gt;</w:t>
      </w:r>
      <w:r>
        <w:tab/>
      </w:r>
      <w:r>
        <w:t xml:space="preserve">include </w:t>
      </w:r>
      <w:r>
        <w:rPr>
          <w:i/>
        </w:rPr>
        <w:t xml:space="preserve">sl-PosRxInterestedFreqList </w:t>
      </w:r>
      <w:r>
        <w:t>and set it to the frequency for NR sidelink positioning reception;</w:t>
      </w:r>
    </w:p>
    <w:p>
      <w:pPr>
        <w:pStyle w:val="77"/>
        <w:rPr>
          <w:rFonts w:eastAsia="宋体"/>
        </w:rPr>
      </w:pPr>
      <w:r>
        <w:rPr>
          <w:rFonts w:eastAsia="宋体"/>
        </w:rPr>
        <w:t>1&gt;</w:t>
      </w:r>
      <w:r>
        <w:rPr>
          <w:rFonts w:eastAsia="宋体"/>
        </w:rPr>
        <w:tab/>
      </w:r>
      <w:r>
        <w:rPr>
          <w:rFonts w:eastAsia="宋体"/>
        </w:rPr>
        <w:t>if the UE initiates the procedure while connected to an E-UTRA PCell:</w:t>
      </w:r>
    </w:p>
    <w:p>
      <w:pPr>
        <w:pStyle w:val="78"/>
        <w:rPr>
          <w:rFonts w:eastAsia="宋体"/>
        </w:rPr>
      </w:pPr>
      <w:r>
        <w:rPr>
          <w:rFonts w:eastAsia="宋体"/>
        </w:rPr>
        <w:t>2&gt;</w:t>
      </w:r>
      <w:r>
        <w:rPr>
          <w:rFonts w:eastAsia="宋体"/>
        </w:rPr>
        <w:tab/>
      </w:r>
      <w:r>
        <w:rPr>
          <w:rFonts w:eastAsia="宋体"/>
        </w:rPr>
        <w:t>submit</w:t>
      </w:r>
      <w:r>
        <w:rPr>
          <w:rFonts w:eastAsia="宋体"/>
          <w:lang w:eastAsia="en-GB"/>
        </w:rPr>
        <w:t xml:space="preserve"> the </w:t>
      </w:r>
      <w:r>
        <w:rPr>
          <w:rFonts w:eastAsia="宋体"/>
          <w:i/>
        </w:rPr>
        <w:t>SidelinkUEInformationNR</w:t>
      </w:r>
      <w:r>
        <w:rPr>
          <w:rFonts w:eastAsia="宋体"/>
        </w:rPr>
        <w:t xml:space="preserve"> </w:t>
      </w:r>
      <w:r>
        <w:rPr>
          <w:rFonts w:eastAsia="宋体"/>
          <w:iCs/>
          <w:lang w:eastAsia="en-GB"/>
        </w:rPr>
        <w:t xml:space="preserve">to lower layers via SRB1, </w:t>
      </w:r>
      <w:r>
        <w:rPr>
          <w:rFonts w:eastAsia="宋体"/>
        </w:rPr>
        <w:t xml:space="preserve">embedded in </w:t>
      </w:r>
      <w:r>
        <w:rPr>
          <w:rFonts w:eastAsia="宋体"/>
          <w:lang w:eastAsia="zh-CN"/>
        </w:rPr>
        <w:t>E</w:t>
      </w:r>
      <w:r>
        <w:rPr>
          <w:rFonts w:eastAsia="宋体"/>
        </w:rPr>
        <w:t xml:space="preserve">-UTRA RRC message </w:t>
      </w:r>
      <w:r>
        <w:rPr>
          <w:rFonts w:eastAsia="宋体"/>
          <w:i/>
          <w:iCs/>
        </w:rPr>
        <w:t>ULInformationTransferIRAT</w:t>
      </w:r>
      <w:r>
        <w:rPr>
          <w:rFonts w:eastAsia="宋体"/>
        </w:rPr>
        <w:t xml:space="preserve"> as specified in TS 36.331 [10], clause 5.6.28;</w:t>
      </w:r>
    </w:p>
    <w:p>
      <w:pPr>
        <w:pStyle w:val="77"/>
        <w:rPr>
          <w:rFonts w:eastAsia="宋体"/>
          <w:lang w:eastAsia="en-US"/>
        </w:rPr>
      </w:pPr>
      <w:r>
        <w:rPr>
          <w:rFonts w:eastAsia="宋体"/>
          <w:lang w:eastAsia="en-GB"/>
        </w:rPr>
        <w:t>1&gt;</w:t>
      </w:r>
      <w:r>
        <w:rPr>
          <w:rFonts w:eastAsia="宋体"/>
          <w:lang w:eastAsia="en-GB"/>
        </w:rPr>
        <w:tab/>
      </w:r>
      <w:r>
        <w:rPr>
          <w:rFonts w:eastAsia="宋体"/>
          <w:lang w:eastAsia="en-GB"/>
        </w:rPr>
        <w:t>else:</w:t>
      </w:r>
    </w:p>
    <w:p>
      <w:pPr>
        <w:pStyle w:val="78"/>
      </w:pPr>
      <w:r>
        <w:t>2&gt;</w:t>
      </w:r>
      <w:r>
        <w:tab/>
      </w:r>
      <w:r>
        <w:t xml:space="preserve">submit the </w:t>
      </w:r>
      <w:r>
        <w:rPr>
          <w:i/>
        </w:rPr>
        <w:t>SidelinkUEInformationNR</w:t>
      </w:r>
      <w:r>
        <w:t xml:space="preserve"> message to lower layers for transmission.</w:t>
      </w:r>
    </w:p>
    <w:p>
      <w:pPr>
        <w:pStyle w:val="58"/>
      </w:pPr>
      <w:r>
        <w:t>NOTE 2:</w:t>
      </w:r>
      <w:r>
        <w:rPr>
          <w:rFonts w:eastAsia="宋体"/>
        </w:rPr>
        <w:tab/>
      </w:r>
      <w:r>
        <w:rPr>
          <w:lang w:eastAsia="ko-KR"/>
        </w:rPr>
        <w:t xml:space="preserve">When multiple lists are reported in </w:t>
      </w:r>
      <w:r>
        <w:rPr>
          <w:i/>
          <w:iCs/>
        </w:rPr>
        <w:t>SidelinkUEInformationNR</w:t>
      </w:r>
      <w:r>
        <w:rPr>
          <w:lang w:eastAsia="ko-KR"/>
        </w:rPr>
        <w:t xml:space="preserve">, a UE can report up to </w:t>
      </w:r>
      <w:r>
        <w:rPr>
          <w:i/>
          <w:lang w:eastAsia="ko-KR"/>
        </w:rPr>
        <w:t>maxNrofSL-Dest-r16</w:t>
      </w:r>
      <w:r>
        <w:rPr>
          <w:lang w:eastAsia="ko-KR"/>
        </w:rPr>
        <w:t xml:space="preserve"> SL destinations in </w:t>
      </w:r>
      <w:r>
        <w:rPr>
          <w:rFonts w:eastAsia="宋体"/>
          <w:i/>
          <w:lang w:eastAsia="zh-CN"/>
        </w:rPr>
        <w:t>sl-TxResourceReqList</w:t>
      </w:r>
      <w:r>
        <w:rPr>
          <w:iCs/>
          <w:lang w:eastAsia="zh-CN"/>
        </w:rPr>
        <w:t xml:space="preserve">, </w:t>
      </w:r>
      <w:r>
        <w:rPr>
          <w:i/>
          <w:iCs/>
          <w:lang w:eastAsia="zh-CN"/>
        </w:rPr>
        <w:t>sl-TxResourceReqListDisc</w:t>
      </w:r>
      <w:r>
        <w:rPr>
          <w:iCs/>
          <w:lang w:eastAsia="zh-CN"/>
        </w:rPr>
        <w:t xml:space="preserve"> and </w:t>
      </w:r>
      <w:r>
        <w:rPr>
          <w:i/>
          <w:iCs/>
          <w:lang w:eastAsia="zh-CN"/>
        </w:rPr>
        <w:t>sl-TxResourceReqListCommRela</w:t>
      </w:r>
      <w:r>
        <w:rPr>
          <w:lang w:eastAsia="zh-CN"/>
        </w:rPr>
        <w:t xml:space="preserve">y </w:t>
      </w:r>
      <w:r>
        <w:rPr>
          <w:iCs/>
          <w:lang w:eastAsia="zh-CN"/>
        </w:rPr>
        <w:t>in total</w:t>
      </w:r>
      <w:r>
        <w:t>.</w:t>
      </w:r>
    </w:p>
    <w:p>
      <w:pPr>
        <w:pStyle w:val="77"/>
        <w:ind w:left="0" w:leftChars="0" w:firstLine="0" w:firstLineChars="0"/>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eastAsia="宋体"/>
          <w:bCs/>
          <w:i/>
          <w:sz w:val="22"/>
          <w:szCs w:val="22"/>
          <w:lang w:val="en-US" w:eastAsia="zh-CN"/>
        </w:rPr>
        <w:t>NEXT</w:t>
      </w:r>
      <w:r>
        <w:rPr>
          <w:rFonts w:eastAsia="Calibri"/>
          <w:bCs/>
          <w:i/>
          <w:sz w:val="22"/>
          <w:szCs w:val="22"/>
          <w:lang w:val="en-US" w:eastAsia="ko-KR"/>
        </w:rPr>
        <w:t xml:space="preserve"> CHANGE</w:t>
      </w:r>
    </w:p>
    <w:p>
      <w:pPr>
        <w:pStyle w:val="78"/>
        <w:ind w:left="0" w:leftChars="0" w:firstLine="0" w:firstLineChars="0"/>
        <w:rPr>
          <w:rFonts w:hint="default" w:eastAsia="宋体"/>
          <w:lang w:val="en-US" w:eastAsia="zh-CN"/>
        </w:rPr>
        <w:sectPr>
          <w:headerReference r:id="rId7" w:type="first"/>
          <w:headerReference r:id="rId5" w:type="default"/>
          <w:headerReference r:id="rId6" w:type="even"/>
          <w:footnotePr>
            <w:numRestart w:val="eachSect"/>
          </w:footnotePr>
          <w:type w:val="continuous"/>
          <w:pgSz w:w="11907" w:h="16840"/>
          <w:pgMar w:top="1134" w:right="1134" w:bottom="1134" w:left="1134" w:header="680" w:footer="567" w:gutter="0"/>
          <w:cols w:space="720" w:num="1"/>
          <w:docGrid w:linePitch="272" w:charSpace="0"/>
        </w:sectPr>
      </w:pPr>
    </w:p>
    <w:p>
      <w:pPr>
        <w:pStyle w:val="5"/>
      </w:pPr>
      <w:bookmarkStart w:id="6" w:name="_Toc162894640"/>
      <w:bookmarkStart w:id="7" w:name="_Toc60777126"/>
      <w:bookmarkStart w:id="8" w:name="_Toc163107016"/>
      <w:r>
        <w:t>–</w:t>
      </w:r>
      <w:r>
        <w:tab/>
      </w:r>
      <w:r>
        <w:rPr>
          <w:i/>
          <w:iCs/>
        </w:rPr>
        <w:t>SidelinkUEInformationNR</w:t>
      </w:r>
      <w:bookmarkEnd w:id="6"/>
    </w:p>
    <w:p>
      <w:r>
        <w:t xml:space="preserve">The </w:t>
      </w:r>
      <w:r>
        <w:rPr>
          <w:i/>
        </w:rPr>
        <w:t xml:space="preserve">SidelinkUEinformationNR </w:t>
      </w:r>
      <w:r>
        <w:t xml:space="preserve">message is used for the indication of NR sidelink UE information to the </w:t>
      </w:r>
      <w:r>
        <w:rPr>
          <w:lang w:eastAsia="zh-CN"/>
        </w:rPr>
        <w:t>network</w:t>
      </w:r>
      <w:r>
        <w:t>.</w:t>
      </w:r>
    </w:p>
    <w:p>
      <w:pPr>
        <w:pStyle w:val="77"/>
      </w:pPr>
      <w:r>
        <w:t>Signalling radio bearer: SRB1</w:t>
      </w:r>
    </w:p>
    <w:p>
      <w:pPr>
        <w:pStyle w:val="77"/>
      </w:pPr>
      <w:r>
        <w:t>RLC-SAP: AM</w:t>
      </w:r>
    </w:p>
    <w:p>
      <w:pPr>
        <w:pStyle w:val="77"/>
      </w:pPr>
      <w:r>
        <w:t>Logical channel: DCCH</w:t>
      </w:r>
    </w:p>
    <w:p>
      <w:pPr>
        <w:pStyle w:val="77"/>
      </w:pPr>
      <w:r>
        <w:t>Direction: UE to Network</w:t>
      </w:r>
    </w:p>
    <w:p>
      <w:pPr>
        <w:pStyle w:val="57"/>
      </w:pPr>
      <w:r>
        <w:rPr>
          <w:i/>
          <w:iCs/>
        </w:rPr>
        <w:t>SidelinkUEInformationNR</w:t>
      </w:r>
      <w:r>
        <w:t xml:space="preserve"> message</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TAG-SIDELINKUEINFORMATIONNR-START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SidelinkUEInformationNR-r16::=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criticalExtensions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sidelinkUEInformationNR-r16         SidelinkUEInformationNR-r16-IEs,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criticalExtensionsFuture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SidelinkUEInformationNR-r16-IEs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sl-RxInterestedFreqList-r16            SL-InterestedFreqList-r16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s</w:t>
      </w:r>
      <w:r>
        <w:rPr>
          <w:rFonts w:hint="default" w:ascii="Courier New" w:hAnsi="Courier New" w:eastAsia="Yu Mincho" w:cs="Times New Roman"/>
          <w:kern w:val="0"/>
          <w:sz w:val="16"/>
          <w:szCs w:val="16"/>
          <w:lang w:val="en-US" w:eastAsia="zh-CN" w:bidi="ar"/>
        </w:rPr>
        <w:t>l-TxResourceReqList-r16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SL-TxResourceReqList-r16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sl-FailureList-r16                     SL-FailureList-r16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lateNonCriticalExtension               </w:t>
      </w:r>
      <w:r>
        <w:rPr>
          <w:rFonts w:hint="default" w:ascii="Courier New" w:hAnsi="Courier New" w:eastAsia="Times New Roman" w:cs="Times New Roman"/>
          <w:color w:val="993366"/>
          <w:kern w:val="0"/>
          <w:sz w:val="16"/>
          <w:szCs w:val="16"/>
          <w:lang w:val="en-US" w:eastAsia="zh-CN" w:bidi="ar"/>
        </w:rPr>
        <w:t>OCTET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nonCriticalExtension                   SidelinkUEInformationNR-v1700-IEs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SidelinkUEInformationNR-v1700-IEs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sl-TxResourceReqList-v1700             SL-TxResourceReqList-v1700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sl-RxDRX-ReportList-v1700              SL-RxDRX-ReportList-v1700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sl-RxInterestedGC-BC-DestList-r17      SL-RxInterestedGC-BC-DestList-r17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sl-RxInterestedFreqListDisc-r17        SL-InterestedFreqList-r16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sl-TxResourceReqListDisc-r17           SL-TxResourceReqListDisc-r17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sl-TxResourceReqListCommRelay-r17      SL-TxResourceReqListCommRelay-r17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ue-Type-r17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{relayUE, remoteUE}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sl-SourceIdentityRemoteUE-r17          SL-SourceIdentity-r17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nonCriticalExtension                   SidelinkUEInformationNR-v1800-IEs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SidelinkUEInformationNR-v1800-IEs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sl-CarrierFailureList-r18              SL-CarrierFailureList-r18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sl-TxResourceReqListL2-U2U-r18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(1..maxNrofSL-Dest-r16))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SL-TxResourceReqL2-U2U-r18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sl-PosRxInterestedFreqList-r18         SL-InterestedFreqList-r16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s</w:t>
      </w:r>
      <w:r>
        <w:rPr>
          <w:rFonts w:hint="default" w:ascii="Courier New" w:hAnsi="Courier New" w:eastAsia="Yu Mincho" w:cs="Times New Roman"/>
          <w:kern w:val="0"/>
          <w:sz w:val="16"/>
          <w:szCs w:val="16"/>
          <w:lang w:val="en-US" w:eastAsia="zh-CN" w:bidi="ar"/>
        </w:rPr>
        <w:t>l-PosTxResourceReqList-r18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SL-PosTxResourceReqList-r18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nonCriticalExtension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SL-InterestedFreqList-r16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(1..maxNrofFreqSL-r16)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SL-TxResourceReqList-r16</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SL-PosTxResourceReqList-r18 ::=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(1..maxNrofSL-Dest-r16))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SL-PosTxResourceReq-r18</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SL-TxResourceReq-r16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w:t>
      </w:r>
      <w:r>
        <w:rPr>
          <w:rFonts w:hint="default" w:ascii="Courier New" w:hAnsi="Courier New" w:eastAsia="Times New Roman" w:cs="Times New Roman"/>
          <w:kern w:val="0"/>
          <w:sz w:val="16"/>
          <w:szCs w:val="16"/>
          <w:lang w:val="en-US" w:eastAsia="zh-CN" w:bidi="ar"/>
        </w:rPr>
        <w:t>-DestinationIdentity-r16             SL-DestinationIdentity</w:t>
      </w:r>
      <w:r>
        <w:rPr>
          <w:rFonts w:hint="default" w:ascii="Courier New" w:hAnsi="Courier New" w:eastAsia="Yu Mincho" w:cs="Times New Roman"/>
          <w:kern w:val="0"/>
          <w:sz w:val="16"/>
          <w:szCs w:val="16"/>
          <w:lang w:val="en-US" w:eastAsia="zh-CN" w:bidi="ar"/>
        </w:rPr>
        <w:t>-r16</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sl-CastType-r16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{broadcast, groupcast, unicast,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游明朝" w:cs="Times New Roman"/>
          <w:sz w:val="16"/>
          <w:szCs w:val="16"/>
        </w:rPr>
      </w:pPr>
      <w:r>
        <w:rPr>
          <w:rFonts w:hint="default" w:ascii="Courier New" w:hAnsi="Courier New" w:eastAsia="Times New Roman" w:cs="Times New Roman"/>
          <w:kern w:val="0"/>
          <w:sz w:val="16"/>
          <w:szCs w:val="16"/>
          <w:lang w:val="en-US" w:eastAsia="zh-CN" w:bidi="ar"/>
        </w:rPr>
        <w:t xml:space="preserve">    sl</w:t>
      </w:r>
      <w:r>
        <w:rPr>
          <w:rFonts w:hint="default" w:ascii="Courier New" w:hAnsi="Courier New" w:eastAsia="游明朝" w:cs="Times New Roman"/>
          <w:kern w:val="0"/>
          <w:sz w:val="16"/>
          <w:szCs w:val="16"/>
          <w:lang w:val="en-US" w:eastAsia="zh-CN" w:bidi="ar"/>
        </w:rPr>
        <w:t>-RLC-ModeIndicationList-r16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 maxNrofSLRB-r16))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游明朝" w:cs="Times New Roman"/>
          <w:kern w:val="0"/>
          <w:sz w:val="16"/>
          <w:szCs w:val="16"/>
          <w:lang w:val="en-US" w:eastAsia="zh-CN" w:bidi="ar"/>
        </w:rPr>
        <w:t xml:space="preserve"> SL-RLC-ModeIndication-r16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sl-QoS-InfoList-r16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(1..maxNrofSL-QFIsPerDest-r16))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SL-QoS-Info-r16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sl-TypeTxSyncList-r16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SL-TypeTxSync-r16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sl-TxInterestedFreqList-r16            SL-TxInterestedFreqList-r16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sl-CapabilityInformationSidelink-r16   </w:t>
      </w:r>
      <w:r>
        <w:rPr>
          <w:rFonts w:hint="default" w:ascii="Courier New" w:hAnsi="Courier New" w:eastAsia="Times New Roman" w:cs="Times New Roman"/>
          <w:color w:val="993366"/>
          <w:kern w:val="0"/>
          <w:sz w:val="16"/>
          <w:szCs w:val="16"/>
          <w:lang w:val="en-US" w:eastAsia="zh-CN" w:bidi="ar"/>
        </w:rPr>
        <w:t>OCTET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SL-TxResourceReqList-v1700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SL-TxResourceReq-v1700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SL-RxDRX-ReportList-v1700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SL-RxDRX-Report-v1700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SL-TxResourceReq-v1700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sl-DRX-InfoFromRxList-r17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(1..maxNrofSL-RxInfoSet-r17))</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SL-DRX-ConfigUC-SemiStatic-r17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sl-DRX-Indication-r17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{on, off}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sl-QoS-InfoList-v1800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(1..maxNrofSL-QFIsPerDest-r16))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SL-QoS-Info-v1800              </w:t>
      </w:r>
      <w:r>
        <w:rPr>
          <w:rFonts w:hint="default" w:ascii="Courier New" w:hAnsi="Courier New" w:eastAsia="Yu Mincho"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SL-RxDRX-Report-v1700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sl-DRX-ConfigFromTx-r17                SL-DRX-ConfigUC-SemiStatic-r17,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SL-RxInterestedGC-BC-DestList-r17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(1..maxNrofSL-Dest-r16))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SL-RxInterestedGC-BC-Dest-r17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SL-RxInterestedGC-BC-Dest-r17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sl-RxInterestedQoS-InfoList-r17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(1..maxNrofSL-QFIsPerDest-r16))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SL-QoS-Info-r16,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SL-TxResourceReqListDisc-r17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(1..maxNrofSL-Dest-r16))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SL-TxResourceReqDisc-r17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SL-TxResourceReqDisc-r17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sl-DestinationIdentityDisc-r17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sl-SourceIdentityRelayUE-r17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SL-SourceIdentity-r17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sl-CastTypeDisc-r17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ENUMERATED</w:t>
      </w:r>
      <w:r>
        <w:rPr>
          <w:rFonts w:hint="default" w:ascii="Courier New" w:hAnsi="Courier New" w:eastAsia="Yu Mincho" w:cs="Times New Roman"/>
          <w:kern w:val="0"/>
          <w:sz w:val="16"/>
          <w:szCs w:val="16"/>
          <w:lang w:val="en-US" w:eastAsia="zh-CN" w:bidi="ar"/>
        </w:rPr>
        <w:t xml:space="preserve"> {broadcast, groupcast, unicast,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sl-TxInterestedFreqListDisc-r17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SL-TxInterestedFreqList-r16,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sl-TypeTxSyncListDisc-r17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(1..maxNrofFreqSL-r16))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SL-TypeTxSync-r16,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sl-DiscoveryType-r17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ENUMERATED</w:t>
      </w:r>
      <w:r>
        <w:rPr>
          <w:rFonts w:hint="default" w:ascii="Courier New" w:hAnsi="Courier New" w:eastAsia="Yu Mincho" w:cs="Times New Roman"/>
          <w:kern w:val="0"/>
          <w:sz w:val="16"/>
          <w:szCs w:val="16"/>
          <w:lang w:val="en-US" w:eastAsia="zh-CN" w:bidi="ar"/>
        </w:rPr>
        <w:t xml:space="preserve"> {relay, non-Relay},</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SL-TxResourceReqListCommRelay-r17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(1..maxNrofSL-Dest-r16))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SL-TxResourceReqCommRelayInfo-r17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SL-TxResourceReqCommRelayInfo-r17 ::=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sl-RelayDRXConfig-r17</w:t>
      </w:r>
      <w:r>
        <w:rPr>
          <w:rFonts w:hint="default" w:ascii="Courier New" w:hAnsi="Courier New" w:eastAsia="Times New Roman" w:cs="Times New Roman"/>
          <w:kern w:val="0"/>
          <w:sz w:val="16"/>
          <w:szCs w:val="16"/>
          <w:lang w:val="en-US" w:eastAsia="zh-CN" w:bidi="ar"/>
        </w:rPr>
        <w:t xml:space="preserve">                 SL-TxResourceReq-v1700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sl-TxResourceReqCommRelay-r17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SL-TxResourceReqCommRelay-r17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SL-TxResourceReqCommRelay-r17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CHOICE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sl-TxResourceReqL2U2N-Relay-r17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SL-TxResourceReqL2U2N-Relay-r17,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sl-TxResourceReqL3U2N-Relay-r17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SL-TxResourceReqL2U2N-Relay-r17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sl-DestinationIdentityL2U2N-r17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sl-TxInterestedFreqListL2U2N-r17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SL-TxInterestedFreqList-r16,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sl-TypeTxSyncListL2U2N-r17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(1..maxNrofFreqSL-r16))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SL-TypeTxSync-r16,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sl-LocalID-Request-r17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ENUMERATED</w:t>
      </w:r>
      <w:r>
        <w:rPr>
          <w:rFonts w:hint="default" w:ascii="Courier New" w:hAnsi="Courier New" w:eastAsia="Yu Mincho" w:cs="Times New Roman"/>
          <w:kern w:val="0"/>
          <w:sz w:val="16"/>
          <w:szCs w:val="16"/>
          <w:lang w:val="en-US" w:eastAsia="zh-CN" w:bidi="ar"/>
        </w:rPr>
        <w:t xml:space="preserve"> {true}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sl-PagingIdentityRemoteUE-r17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SL-PagingIdentityRemoteUE-r17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sl-CapabilityInformationSidelink-r17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OCTET</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SL-TxResourceReqL2-U2U-r18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sl-DestinationIdentityL2-U2U-r18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sl-TxInterestedFreqListL2-U2U-r18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SL-TxInterestedFreqList-r16,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sl-TypeTxSyncListL2-U2U-r18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(1..maxNrofFreqSL-r16))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SL-TypeTxSync-r16,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sl-CapabilityInformationSidelink-r18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OCTET</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sl-U2U-InfoList-r18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 maxNrofRemoteUE-r17))</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SL-U2U-Info-r18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SL-U2U-Info-r18 </w:t>
      </w:r>
      <w:r>
        <w:rPr>
          <w:rFonts w:hint="default" w:ascii="Courier New" w:hAnsi="Courier New" w:eastAsia="Yu Mincho" w:cs="Times New Roman"/>
          <w:kern w:val="0"/>
          <w:sz w:val="16"/>
          <w:szCs w:val="16"/>
          <w:lang w:val="en-US" w:eastAsia="zh-CN" w:bidi="ar"/>
        </w:rPr>
        <w: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sl-U2U-Identity-r18                    </w:t>
      </w:r>
      <w:r>
        <w:rPr>
          <w:rFonts w:hint="default" w:ascii="Courier New" w:hAnsi="Courier New" w:eastAsia="Yu Mincho" w:cs="Times New Roman"/>
          <w:color w:val="993366"/>
          <w:kern w:val="0"/>
          <w:sz w:val="16"/>
          <w:szCs w:val="16"/>
          <w:lang w:val="en-US" w:eastAsia="zh-CN" w:bidi="ar"/>
        </w:rPr>
        <w:t>CHOICE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sl-TargetUE-Identity-r18               </w:t>
      </w:r>
      <w:r>
        <w:rPr>
          <w:rFonts w:hint="default" w:ascii="Courier New" w:hAnsi="Courier New" w:eastAsia="Yu Mincho" w:cs="Times New Roman"/>
          <w:kern w:val="0"/>
          <w:sz w:val="16"/>
          <w:szCs w:val="16"/>
          <w:lang w:val="en-US" w:eastAsia="zh-CN" w:bidi="ar"/>
        </w:rPr>
        <w:t>SL-DestinationIdentity-r16,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sl-SourceUE-Identity-r18               </w:t>
      </w:r>
      <w:r>
        <w:rPr>
          <w:rFonts w:hint="default" w:ascii="Courier New" w:hAnsi="Courier New" w:eastAsia="Yu Mincho" w:cs="Times New Roman"/>
          <w:kern w:val="0"/>
          <w:sz w:val="16"/>
          <w:szCs w:val="16"/>
          <w:lang w:val="en-US" w:eastAsia="zh-CN" w:bidi="ar"/>
        </w:rPr>
        <w:t>SL-SourceIdentity-r17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sl-E2E-QoS-InfoList-r18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 maxNrofSL-QFIsPerDest-r16))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SL-QoS-Info-r16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sl-PerHop-QoS-InfoList-r18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 maxNrofSL-QFIsPerDest-r16))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SL-SplitQoS-Info-r18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sl-PerSLRB-QoS-InfoList-r18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 maxNrofSLRB-r16))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w:t>
      </w:r>
      <w:r>
        <w:rPr>
          <w:rFonts w:hint="default" w:ascii="Courier New" w:hAnsi="Courier New" w:eastAsia="Yu Mincho" w:cs="Times New Roman"/>
          <w:kern w:val="0"/>
          <w:sz w:val="16"/>
          <w:szCs w:val="16"/>
          <w:lang w:val="en-US" w:eastAsia="zh-CN" w:bidi="ar"/>
        </w:rPr>
        <w:t>PerSLRB-QoS-Info</w:t>
      </w:r>
      <w:r>
        <w:rPr>
          <w:rFonts w:hint="default" w:ascii="Courier New" w:hAnsi="Courier New" w:eastAsia="Times New Roman" w:cs="Times New Roman"/>
          <w:kern w:val="0"/>
          <w:sz w:val="16"/>
          <w:szCs w:val="16"/>
          <w:lang w:val="en-US" w:eastAsia="zh-CN" w:bidi="ar"/>
        </w:rPr>
        <w:t xml:space="preserve">-r18           </w:t>
      </w:r>
      <w:r>
        <w:rPr>
          <w:rFonts w:hint="default" w:ascii="Courier New" w:hAnsi="Courier New" w:eastAsia="Yu Mincho"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SL-PosTxResourceReq-r18 ::=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sl-PosDestinationIdentity-r18          SL-DestinationIdentity-r16,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sl-PosCastType-r18                     </w:t>
      </w:r>
      <w:r>
        <w:rPr>
          <w:rFonts w:hint="default" w:ascii="Courier New" w:hAnsi="Courier New" w:eastAsia="Yu Mincho" w:cs="Times New Roman"/>
          <w:color w:val="993366"/>
          <w:kern w:val="0"/>
          <w:sz w:val="16"/>
          <w:szCs w:val="16"/>
          <w:lang w:val="en-US" w:eastAsia="zh-CN" w:bidi="ar"/>
        </w:rPr>
        <w:t>ENUMERATED</w:t>
      </w:r>
      <w:r>
        <w:rPr>
          <w:rFonts w:hint="default" w:ascii="Courier New" w:hAnsi="Courier New" w:eastAsia="Yu Mincho" w:cs="Times New Roman"/>
          <w:kern w:val="0"/>
          <w:sz w:val="16"/>
          <w:szCs w:val="16"/>
          <w:lang w:val="en-US" w:eastAsia="zh-CN" w:bidi="ar"/>
        </w:rPr>
        <w:t xml:space="preserve"> {broadcast, groupcast, unicast,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sl-PosTxInterestedFreqList-r18         SL-TxInterestedFreqList-r16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sl-PosTypeTxSyncList-r18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(1..maxNrofFreqSL-r16))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SL-TypeTxSync-r16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sl-PosQoS-InfoList-r18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(1..maxNrofSL-PRS-PerDest-r18))</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SL-PRS-QoS-Info-r18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sl-CapabilityInformationSidelink-r18   </w:t>
      </w:r>
      <w:r>
        <w:rPr>
          <w:rFonts w:hint="default" w:ascii="Courier New" w:hAnsi="Courier New" w:eastAsia="Yu Mincho" w:cs="Times New Roman"/>
          <w:color w:val="993366"/>
          <w:kern w:val="0"/>
          <w:sz w:val="16"/>
          <w:szCs w:val="16"/>
          <w:lang w:val="en-US" w:eastAsia="zh-CN" w:bidi="ar"/>
        </w:rPr>
        <w:t>OCTET</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STRING</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SL-TxInterestedFreqList-r16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(1..maxNrofFreqSL-r16)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SL-QoS-Info-r16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sl-QoS-FlowIdentity-r16               SL-QoS-FlowIdentity-r16,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sl-QoS-Profile-r16                    SL-QoS-Profile-r16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SL-QoS-Info-v1800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sl-TxInterestedFreqList-r18            SL-TxInterestedFreqList-r16,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sl-TxProfile-r18                       SL-TxProfile-r18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SL-TxProfile-r18 ::=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{backwardsCompatible, backwardsIncompatible}</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游明朝" w:cs="Times New Roman"/>
          <w:sz w:val="16"/>
          <w:szCs w:val="16"/>
        </w:rPr>
      </w:pPr>
      <w:r>
        <w:rPr>
          <w:rFonts w:hint="default" w:ascii="Courier New" w:hAnsi="Courier New" w:eastAsia="游明朝" w:cs="Times New Roman"/>
          <w:kern w:val="0"/>
          <w:sz w:val="16"/>
          <w:szCs w:val="16"/>
          <w:lang w:val="en-US" w:eastAsia="zh-CN" w:bidi="ar"/>
        </w:rPr>
        <w:t>SL-RLC-ModeIndication-r16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游明朝" w:cs="Times New Roman"/>
          <w:color w:val="993366"/>
          <w:kern w:val="0"/>
          <w:sz w:val="16"/>
          <w:szCs w:val="16"/>
          <w:lang w:val="en-US" w:eastAsia="zh-CN" w:bidi="ar"/>
        </w:rPr>
        <w:t>SEQUENCE</w:t>
      </w:r>
      <w:r>
        <w:rPr>
          <w:rFonts w:hint="default" w:ascii="Courier New" w:hAnsi="Courier New" w:eastAsia="游明朝"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sl-Mode-r16                            </w:t>
      </w:r>
      <w:r>
        <w:rPr>
          <w:rFonts w:hint="default" w:ascii="Courier New" w:hAnsi="Courier New" w:eastAsia="Yu Mincho" w:cs="Times New Roman"/>
          <w:color w:val="993366"/>
          <w:kern w:val="0"/>
          <w:sz w:val="16"/>
          <w:szCs w:val="16"/>
          <w:lang w:val="en-US" w:eastAsia="zh-CN" w:bidi="ar"/>
        </w:rPr>
        <w:t>CHOICE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sl-AM-Mode-r16                         </w:t>
      </w:r>
      <w:r>
        <w:rPr>
          <w:rFonts w:hint="default" w:ascii="Courier New" w:hAnsi="Courier New" w:eastAsia="Times New Roman" w:cs="Times New Roman"/>
          <w:color w:val="993366"/>
          <w:kern w:val="0"/>
          <w:sz w:val="16"/>
          <w:szCs w:val="16"/>
          <w:lang w:val="en-US" w:eastAsia="zh-CN" w:bidi="ar"/>
        </w:rPr>
        <w:t>NULL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游明朝" w:cs="Times New Roman"/>
          <w:sz w:val="16"/>
          <w:szCs w:val="16"/>
        </w:rPr>
      </w:pPr>
      <w:r>
        <w:rPr>
          <w:rFonts w:hint="default" w:ascii="Courier New" w:hAnsi="Courier New" w:eastAsia="Times New Roman" w:cs="Times New Roman"/>
          <w:kern w:val="0"/>
          <w:sz w:val="16"/>
          <w:szCs w:val="16"/>
          <w:lang w:val="en-US" w:eastAsia="zh-CN" w:bidi="ar"/>
        </w:rPr>
        <w:t xml:space="preserve">        sl-UM-Mode-r16                         </w:t>
      </w:r>
      <w:r>
        <w:rPr>
          <w:rFonts w:hint="default" w:ascii="Courier New" w:hAnsi="Courier New" w:eastAsia="Times New Roman" w:cs="Times New Roman"/>
          <w:color w:val="993366"/>
          <w:kern w:val="0"/>
          <w:sz w:val="16"/>
          <w:szCs w:val="16"/>
          <w:lang w:val="en-US" w:eastAsia="zh-CN" w:bidi="ar"/>
        </w:rPr>
        <w:t>NULL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游明朝"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sl-QoS-InfoList-r16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(1..maxNrofSL-QFIsPerDest-r16))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SL-QoS-Info-r16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游明朝"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SL-FailureList-r16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SL-Failure-r16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SL-Failure-r16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sl-DestinationIdentity-r16             SL-DestinationIdentity-r16,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sl-Failure-r16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{rlf,configFailure, drxReject-v1710, spare5, spare4, spare3, spare2,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SL-CarrierFailureList-r18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SL-CarrierFailure-r18</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SL-CarrierFailure-r18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sl-DestinationIdentity-r18             SL-DestinationIdentity-r16,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sl-CarrierFailure-r18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(1..maxNrofFreqSL-r16)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SL-SplitQoS-Info-r18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等线"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sl-QoS-FlowIdentity-r18                SL-QoS-FlowIdentity-r16,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sl-SplitPacketDelayBudget-r18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等线" w:cs="Times New Roman"/>
          <w:kern w:val="0"/>
          <w:sz w:val="16"/>
          <w:szCs w:val="16"/>
          <w:lang w:val="en-US" w:eastAsia="zh-CN" w:bidi="ar"/>
        </w:rPr>
        <w:t xml:space="preserve"> (0..1023)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等线"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SL-PerSLRB-QoS-Info-r18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等线"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sl-RemoteUE-SLRB-Identity-r18           SLRB-Uu-ConfigIndex-r16,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sl-QoS-ProfilePerSLRB-r18               SL-QoS-Profile-r16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SL-PRS-QoS-Info-r18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sl-PRS-Priority-r18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sl-PRS-DelayBudget-r18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(0..1023)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TAG-SIDELINKUEINFORMATIONNR-STOP</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pPr>
        <w:pStyle w:val="66"/>
        <w:rPr>
          <w:color w:val="808080"/>
        </w:rPr>
      </w:pPr>
    </w:p>
    <w:p>
      <w:pPr>
        <w:rPr>
          <w:rFonts w:eastAsiaTheme="minorEastAsia"/>
          <w:iCs/>
        </w:rPr>
      </w:pPr>
    </w:p>
    <w:p>
      <w:pPr>
        <w:pStyle w:val="76"/>
        <w:rPr>
          <w:color w:val="auto"/>
        </w:rPr>
      </w:pPr>
      <w:r>
        <w:rPr>
          <w:color w:val="auto"/>
        </w:rPr>
        <w:t>Editor's Note: Whether the per-SLRB QoS is reported in a list of E2E connections or all in one big list can be further checked in maintenance.</w:t>
      </w:r>
    </w:p>
    <w:p>
      <w:pPr>
        <w:pStyle w:val="76"/>
        <w:rPr>
          <w:rFonts w:eastAsiaTheme="minorEastAsia"/>
          <w:iCs/>
          <w:color w:val="auto"/>
        </w:rPr>
      </w:pPr>
      <w:bookmarkStart w:id="9" w:name="_Hlk152347781"/>
      <w:r>
        <w:rPr>
          <w:rFonts w:eastAsia="宋体"/>
          <w:color w:val="auto"/>
          <w:lang w:eastAsia="zh-CN"/>
        </w:rPr>
        <w:t>Editor's Note: Whether to differentiate U2U discovery and U2N discovery can be checked</w:t>
      </w:r>
      <w:r>
        <w:rPr>
          <w:color w:val="auto"/>
        </w:rPr>
        <w:t xml:space="preserve"> in maintenance.</w:t>
      </w:r>
      <w:bookmarkEnd w:id="9"/>
    </w:p>
    <w:p>
      <w:pPr>
        <w:rPr>
          <w:iCs/>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iCs/>
                <w:lang w:eastAsia="sv-SE"/>
              </w:rPr>
              <w:t>SidelinkUEinformationNR</w:t>
            </w:r>
            <w:r>
              <w:rPr>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sl-PosRxInterestedFreqList</w:t>
            </w:r>
          </w:p>
          <w:p>
            <w:pPr>
              <w:pStyle w:val="55"/>
              <w:rPr>
                <w:lang w:eastAsia="sv-SE"/>
              </w:rPr>
            </w:pPr>
            <w:r>
              <w:rPr>
                <w:lang w:eastAsia="sv-SE"/>
              </w:rPr>
              <w:t xml:space="preserve">Indicates the index of frequency on which the UE is interested to receive NR sidelink positioning. The value 1 corresponds to the frequency of first entry in </w:t>
            </w:r>
            <w:r>
              <w:rPr>
                <w:i/>
                <w:iCs/>
                <w:lang w:eastAsia="sv-SE"/>
              </w:rPr>
              <w:t>sl-FreqInfoList</w:t>
            </w:r>
            <w:r>
              <w:rPr>
                <w:lang w:eastAsia="sv-SE"/>
              </w:rPr>
              <w:t xml:space="preserve"> broadcast in </w:t>
            </w:r>
            <w:r>
              <w:rPr>
                <w:i/>
                <w:iCs/>
                <w:lang w:eastAsia="sv-SE"/>
              </w:rPr>
              <w:t>SIB23</w:t>
            </w:r>
            <w:r>
              <w:rPr>
                <w:lang w:eastAsia="sv-SE"/>
              </w:rPr>
              <w:t xml:space="preserve">, the value 2 corresponds to the frequency of second entry in </w:t>
            </w:r>
            <w:r>
              <w:rPr>
                <w:i/>
                <w:iCs/>
                <w:lang w:eastAsia="sv-SE"/>
              </w:rPr>
              <w:t>sl-FreqInfoList</w:t>
            </w:r>
            <w:r>
              <w:rPr>
                <w:lang w:eastAsia="sv-SE"/>
              </w:rPr>
              <w:t xml:space="preserve"> broadcast in </w:t>
            </w:r>
            <w:r>
              <w:rPr>
                <w:i/>
                <w:iCs/>
                <w:lang w:eastAsia="sv-SE"/>
              </w:rPr>
              <w:t>SIB23</w:t>
            </w:r>
            <w:r>
              <w:rPr>
                <w:lang w:eastAsia="sv-SE"/>
              </w:rPr>
              <w:t xml:space="preserve"> and so on. In this release, only value 1 can be included in the interested frequency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sl-PosTxResourceReqList</w:t>
            </w:r>
          </w:p>
          <w:p>
            <w:pPr>
              <w:pStyle w:val="55"/>
              <w:rPr>
                <w:lang w:eastAsia="sv-SE"/>
              </w:rPr>
            </w:pPr>
            <w:r>
              <w:rPr>
                <w:rFonts w:eastAsia="Yu Mincho"/>
                <w:bCs/>
                <w:iCs/>
                <w:lang w:eastAsia="zh-CN"/>
              </w:rPr>
              <w:t>List of parameters to request the transmission resources for NR sidelink positioning for the associated destination.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b/>
                <w:i/>
                <w:lang w:eastAsia="sv-SE"/>
              </w:rPr>
            </w:pPr>
            <w:r>
              <w:rPr>
                <w:b/>
                <w:i/>
                <w:lang w:eastAsia="sv-SE"/>
              </w:rPr>
              <w:t>sl-RxDRX-ReportList</w:t>
            </w:r>
          </w:p>
          <w:p>
            <w:pPr>
              <w:pStyle w:val="55"/>
              <w:rPr>
                <w:rFonts w:eastAsia="Yu Mincho"/>
                <w:b/>
                <w:bCs/>
                <w:i/>
                <w:lang w:eastAsia="zh-CN"/>
              </w:rPr>
            </w:pPr>
            <w:r>
              <w:rPr>
                <w:lang w:eastAsia="sv-SE"/>
              </w:rPr>
              <w:t>Indicates the accepted DRX configuration that is received from the peer UE and reported to the network for NR sidelink unicast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sl-RxInterestedFreqList</w:t>
            </w:r>
          </w:p>
          <w:p>
            <w:pPr>
              <w:pStyle w:val="55"/>
              <w:rPr>
                <w:lang w:eastAsia="en-GB"/>
              </w:rPr>
            </w:pPr>
            <w:r>
              <w:rPr>
                <w:lang w:eastAsia="sv-SE"/>
              </w:rPr>
              <w:t xml:space="preserve">Indicates the index of frequency on which the UE is interested to receive NR sidelink communication.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 xml:space="preserve">, the value 2 corresponds to the frequency of first entry in </w:t>
            </w:r>
            <w:r>
              <w:rPr>
                <w:i/>
                <w:iCs/>
                <w:lang w:eastAsia="sv-SE"/>
              </w:rPr>
              <w:t>sl-FreqInfoListSizeExt</w:t>
            </w:r>
            <w:r>
              <w:rPr>
                <w:lang w:eastAsia="sv-SE"/>
              </w:rPr>
              <w:t xml:space="preserve"> broadcast in </w:t>
            </w:r>
            <w:r>
              <w:rPr>
                <w:i/>
                <w:iCs/>
                <w:lang w:eastAsia="sv-SE"/>
              </w:rPr>
              <w:t>SIB12</w:t>
            </w:r>
            <w:r>
              <w:rPr>
                <w:lang w:eastAsia="sv-SE"/>
              </w:rPr>
              <w:t xml:space="preserve">, the value 3 corresponds to the frequency of second entry in </w:t>
            </w:r>
            <w:r>
              <w:rPr>
                <w:i/>
                <w:iCs/>
                <w:lang w:eastAsia="sv-SE"/>
              </w:rPr>
              <w:t>sl-FreqInfoListSizeExt</w:t>
            </w:r>
            <w:r>
              <w:rPr>
                <w:lang w:eastAsia="sv-SE"/>
              </w:rPr>
              <w:t xml:space="preserve"> broadcast in</w:t>
            </w:r>
            <w:r>
              <w:rPr>
                <w:i/>
                <w:iCs/>
                <w:lang w:eastAsia="sv-SE"/>
              </w:rPr>
              <w:t xml:space="preserve"> SIB12</w:t>
            </w:r>
            <w:r>
              <w:rPr>
                <w:lang w:eastAsia="sv-SE"/>
              </w:rPr>
              <w:t xml:space="preserve">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sl-RxInterestedGC-BC-DestList</w:t>
            </w:r>
          </w:p>
          <w:p>
            <w:pPr>
              <w:pStyle w:val="55"/>
              <w:rPr>
                <w:rFonts w:eastAsia="Yu Mincho"/>
                <w:b/>
                <w:bCs/>
                <w:i/>
                <w:iCs/>
                <w:lang w:eastAsia="zh-CN"/>
              </w:rPr>
            </w:pPr>
            <w:r>
              <w:rPr>
                <w:rFonts w:eastAsia="Yu Mincho"/>
                <w:bCs/>
                <w:iCs/>
                <w:lang w:eastAsia="zh-CN"/>
              </w:rPr>
              <w:t>Indicates the reported QoS profile and associated destination for which UE is interested in reception to the network for NR sidelink groupcast and broadcast communication</w:t>
            </w:r>
            <w:r>
              <w:rPr>
                <w:rFonts w:eastAsia="Yu Mincho" w:cs="Arial"/>
                <w:bCs/>
                <w:iCs/>
                <w:lang w:eastAsia="zh-CN"/>
              </w:rPr>
              <w:t xml:space="preserve">, or </w:t>
            </w:r>
            <w:r>
              <w:rPr>
                <w:rFonts w:cs="Arial"/>
                <w:lang w:eastAsia="zh-CN"/>
              </w:rPr>
              <w:t xml:space="preserve">for </w:t>
            </w:r>
            <w:r>
              <w:rPr>
                <w:rFonts w:eastAsia="Yu Mincho" w:cs="Arial"/>
                <w:bCs/>
                <w:iCs/>
                <w:lang w:eastAsia="zh-CN"/>
              </w:rPr>
              <w:t>NR sidelink discovery</w:t>
            </w:r>
            <w:r>
              <w:t xml:space="preserve"> </w:t>
            </w:r>
            <w:r>
              <w:rPr>
                <w:rFonts w:cs="Arial"/>
                <w:lang w:eastAsia="zh-CN"/>
              </w:rPr>
              <w:t>or ProSe Direct Link Establishment Request as described in TS 24.554 [72], or for Direct Link Establishment Request (TS 24.587 [57])</w:t>
            </w:r>
            <w:r>
              <w:rPr>
                <w:rFonts w:eastAsia="Yu Mincho"/>
                <w:bCs/>
                <w:i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sl-SourceIdentityRemoteUE</w:t>
            </w:r>
          </w:p>
          <w:p>
            <w:pPr>
              <w:pStyle w:val="55"/>
              <w:rPr>
                <w:rFonts w:eastAsia="Yu Mincho"/>
                <w:lang w:eastAsia="zh-CN"/>
              </w:rPr>
            </w:pPr>
            <w:r>
              <w:rPr>
                <w:lang w:eastAsia="zh-CN"/>
              </w:rPr>
              <w:t>This field is used to indicate the Source Layer-2 ID to be used to establish PC5 link with the target L2 U2N Relay UE for path switch.</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sl-TxResourceReq</w:t>
            </w:r>
          </w:p>
          <w:p>
            <w:pPr>
              <w:pStyle w:val="55"/>
              <w:rPr>
                <w:rFonts w:eastAsia="Yu Mincho"/>
                <w:lang w:eastAsia="zh-CN"/>
              </w:rPr>
            </w:pPr>
            <w:r>
              <w:rPr>
                <w:lang w:eastAsia="zh-CN"/>
              </w:rPr>
              <w:t>Parameters t</w:t>
            </w:r>
            <w:r>
              <w:rPr>
                <w:lang w:eastAsia="sv-SE"/>
              </w:rPr>
              <w:t xml:space="preserve">o request the </w:t>
            </w:r>
            <w:r>
              <w:rPr>
                <w:lang w:eastAsia="zh-CN"/>
              </w:rPr>
              <w:t>transmission</w:t>
            </w:r>
            <w:r>
              <w:rPr>
                <w:lang w:eastAsia="sv-SE"/>
              </w:rPr>
              <w:t xml:space="preserve"> resource</w:t>
            </w:r>
            <w:r>
              <w:rPr>
                <w:lang w:eastAsia="zh-CN"/>
              </w:rPr>
              <w:t>s</w:t>
            </w:r>
            <w:r>
              <w:rPr>
                <w:lang w:eastAsia="sv-SE"/>
              </w:rPr>
              <w:t xml:space="preserve"> for NR sidelink communication to the network in the Sidelink UE Information report.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sl-TxResourceReqList</w:t>
            </w:r>
          </w:p>
          <w:p>
            <w:pPr>
              <w:pStyle w:val="55"/>
              <w:rPr>
                <w:rFonts w:eastAsia="Yu Mincho"/>
                <w:b/>
                <w:bCs/>
                <w:i/>
                <w:iCs/>
                <w:lang w:eastAsia="zh-CN"/>
              </w:rPr>
            </w:pPr>
            <w:r>
              <w:rPr>
                <w:rFonts w:eastAsia="Yu Mincho"/>
                <w:bCs/>
                <w:iCs/>
                <w:lang w:eastAsia="zh-CN"/>
              </w:rPr>
              <w:t xml:space="preserve">List of parameters to request the transmission resources for NR sidelink communication for the associated destination. If </w:t>
            </w:r>
            <w:r>
              <w:rPr>
                <w:rFonts w:eastAsia="Yu Mincho"/>
                <w:bCs/>
                <w:i/>
                <w:lang w:eastAsia="zh-CN"/>
              </w:rPr>
              <w:t>sl-TxResourceReqList-v1700</w:t>
            </w:r>
            <w:r>
              <w:rPr>
                <w:rFonts w:eastAsia="Yu Mincho"/>
                <w:bCs/>
                <w:iCs/>
                <w:lang w:eastAsia="zh-CN"/>
              </w:rPr>
              <w:t xml:space="preserve"> is present, it shall contain the same number of entries, listed in the same order as in</w:t>
            </w:r>
            <w:r>
              <w:rPr>
                <w:rFonts w:eastAsia="Yu Mincho"/>
                <w:bCs/>
                <w:i/>
                <w:lang w:eastAsia="zh-CN"/>
              </w:rPr>
              <w:t xml:space="preserve"> sl-TxResourceReqList-r16</w:t>
            </w:r>
            <w:r>
              <w:rPr>
                <w:rFonts w:eastAsia="Yu Mincho"/>
                <w:bCs/>
                <w:i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ue-Type</w:t>
            </w:r>
          </w:p>
          <w:p>
            <w:pPr>
              <w:pStyle w:val="55"/>
              <w:rPr>
                <w:rFonts w:eastAsia="Yu Mincho"/>
                <w:lang w:eastAsia="zh-CN"/>
              </w:rPr>
            </w:pPr>
            <w:r>
              <w:rPr>
                <w:rFonts w:eastAsia="Yu Mincho"/>
                <w:lang w:eastAsia="zh-CN"/>
              </w:rPr>
              <w:t>Indicates the UE is acting as U2N Relay UE or U2N Remote UE.</w:t>
            </w:r>
          </w:p>
        </w:tc>
      </w:tr>
    </w:tbl>
    <w:p>
      <w:pPr>
        <w:rPr>
          <w:iCs/>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b w:val="0"/>
                <w:lang w:eastAsia="en-GB"/>
              </w:rPr>
            </w:pPr>
            <w:r>
              <w:rPr>
                <w:i/>
                <w:lang w:eastAsia="sv-SE"/>
              </w:rPr>
              <w:t>SL-TxResourceReq</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b/>
                <w:bCs/>
                <w:i/>
                <w:iCs/>
                <w:lang w:eastAsia="zh-CN"/>
              </w:rPr>
              <w:t>sl-CapabilityInformationSidelink</w:t>
            </w:r>
          </w:p>
          <w:p>
            <w:pPr>
              <w:pStyle w:val="55"/>
              <w:rPr>
                <w:lang w:eastAsia="sv-SE"/>
              </w:rPr>
            </w:pPr>
            <w:r>
              <w:rPr>
                <w:rFonts w:eastAsia="Yu Mincho"/>
                <w:lang w:eastAsia="zh-CN"/>
              </w:rPr>
              <w:t xml:space="preserve">Includes the </w:t>
            </w:r>
            <w:r>
              <w:rPr>
                <w:rFonts w:eastAsia="Yu Mincho"/>
                <w:i/>
                <w:iCs/>
                <w:lang w:eastAsia="zh-CN"/>
              </w:rPr>
              <w:t>UECapabilityInformationSidelink</w:t>
            </w:r>
            <w:r>
              <w:rPr>
                <w:rFonts w:eastAsia="Yu Mincho"/>
                <w:lang w:eastAsia="zh-CN"/>
              </w:rPr>
              <w:t xml:space="preserve"> message (which can be also included in </w:t>
            </w:r>
            <w:r>
              <w:rPr>
                <w:rFonts w:eastAsia="Yu Mincho"/>
                <w:i/>
                <w:iCs/>
                <w:lang w:eastAsia="zh-CN"/>
              </w:rPr>
              <w:t>ueCapabilityInformationSidelink-r16</w:t>
            </w:r>
            <w:r>
              <w:rPr>
                <w:rFonts w:eastAsia="Yu Mincho"/>
                <w:lang w:eastAsia="zh-CN"/>
              </w:rPr>
              <w:t xml:space="preserve"> in </w:t>
            </w:r>
            <w:r>
              <w:rPr>
                <w:rFonts w:eastAsia="Yu Mincho"/>
                <w:i/>
                <w:iCs/>
                <w:lang w:eastAsia="zh-CN"/>
              </w:rPr>
              <w:t>UECapabilityEnquirySidelink</w:t>
            </w:r>
            <w:r>
              <w:rPr>
                <w:rFonts w:eastAsia="Yu Mincho"/>
                <w:lang w:eastAsia="zh-CN"/>
              </w:rPr>
              <w:t xml:space="preserve"> from peer UE) received from the peer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b/>
                <w:bCs/>
                <w:i/>
                <w:iCs/>
                <w:lang w:eastAsia="zh-CN"/>
              </w:rPr>
              <w:t>sl-CastType</w:t>
            </w:r>
          </w:p>
          <w:p>
            <w:pPr>
              <w:pStyle w:val="55"/>
              <w:rPr>
                <w:rFonts w:eastAsia="Yu Mincho"/>
                <w:lang w:eastAsia="zh-CN"/>
              </w:rPr>
            </w:pPr>
            <w:r>
              <w:rPr>
                <w:rFonts w:eastAsia="Yu Mincho"/>
                <w:lang w:eastAsia="zh-CN"/>
              </w:rPr>
              <w:t>Indicates the cast type for the corresponding destination</w:t>
            </w:r>
            <w:r>
              <w:rPr>
                <w:lang w:eastAsia="sv-SE"/>
              </w:rPr>
              <w:t xml:space="preserve"> for which to request the resource.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sl-DestinationIdentity</w:t>
            </w:r>
          </w:p>
          <w:p>
            <w:pPr>
              <w:pStyle w:val="55"/>
              <w:rPr>
                <w:lang w:eastAsia="en-GB"/>
              </w:rPr>
            </w:pPr>
            <w:r>
              <w:rPr>
                <w:rFonts w:eastAsia="Yu Mincho"/>
                <w:lang w:eastAsia="zh-CN"/>
              </w:rPr>
              <w:t xml:space="preserve">Indicates the </w:t>
            </w:r>
            <w:r>
              <w:rPr>
                <w:lang w:eastAsia="sv-SE"/>
              </w:rPr>
              <w:t>destination for which the TX resource request and allocation from the network are concerned.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sl-DRX-Indication</w:t>
            </w:r>
          </w:p>
          <w:p>
            <w:pPr>
              <w:pStyle w:val="55"/>
              <w:rPr>
                <w:rFonts w:eastAsia="Yu Mincho"/>
                <w:b/>
                <w:bCs/>
                <w:i/>
                <w:iCs/>
                <w:lang w:eastAsia="zh-CN"/>
              </w:rPr>
            </w:pPr>
            <w:r>
              <w:rPr>
                <w:rFonts w:eastAsia="Yu Mincho"/>
                <w:bCs/>
                <w:iCs/>
                <w:lang w:eastAsia="zh-CN"/>
              </w:rPr>
              <w:t xml:space="preserve">Indicates the sidelink DRX is applied (value </w:t>
            </w:r>
            <w:r>
              <w:rPr>
                <w:rFonts w:eastAsia="Yu Mincho"/>
                <w:bCs/>
                <w:i/>
                <w:iCs/>
                <w:lang w:eastAsia="zh-CN"/>
              </w:rPr>
              <w:t>on</w:t>
            </w:r>
            <w:r>
              <w:rPr>
                <w:rFonts w:eastAsia="Yu Mincho"/>
                <w:bCs/>
                <w:iCs/>
                <w:lang w:eastAsia="zh-CN"/>
              </w:rPr>
              <w:t xml:space="preserve">) or not applied (value </w:t>
            </w:r>
            <w:r>
              <w:rPr>
                <w:rFonts w:eastAsia="Yu Mincho"/>
                <w:bCs/>
                <w:i/>
                <w:iCs/>
                <w:lang w:eastAsia="zh-CN"/>
              </w:rPr>
              <w:t>off</w:t>
            </w:r>
            <w:r>
              <w:rPr>
                <w:rFonts w:eastAsia="Yu Mincho"/>
                <w:bCs/>
                <w:iCs/>
                <w:lang w:eastAsia="zh-CN"/>
              </w:rPr>
              <w:t>) for the associated destination. This field is only valid for NR sidelink groupcast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sl-DRX-InfoFromRxList</w:t>
            </w:r>
          </w:p>
          <w:p>
            <w:pPr>
              <w:pStyle w:val="55"/>
              <w:rPr>
                <w:rFonts w:eastAsia="Yu Mincho"/>
                <w:lang w:eastAsia="zh-CN"/>
              </w:rPr>
            </w:pPr>
            <w:r>
              <w:rPr>
                <w:rFonts w:eastAsia="Yu Mincho"/>
                <w:lang w:eastAsia="zh-CN"/>
              </w:rPr>
              <w:t>Indicates list of the sidelink DRX configurations as assistance information received from the peer UE for NR sidelink unicast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sl-QoS-InfoList</w:t>
            </w:r>
          </w:p>
          <w:p>
            <w:pPr>
              <w:pStyle w:val="55"/>
              <w:rPr>
                <w:rFonts w:eastAsia="Yu Mincho"/>
                <w:lang w:eastAsia="zh-CN"/>
              </w:rPr>
            </w:pPr>
            <w:r>
              <w:rPr>
                <w:rFonts w:eastAsia="Yu Mincho"/>
                <w:lang w:eastAsia="zh-CN"/>
              </w:rPr>
              <w:t xml:space="preserve">Includes the QoS profile of the sidelink QoS flow as specified in TS 23.287 [55]. If </w:t>
            </w:r>
            <w:r>
              <w:rPr>
                <w:rFonts w:eastAsia="Yu Mincho"/>
                <w:i/>
                <w:iCs/>
                <w:lang w:eastAsia="zh-CN"/>
              </w:rPr>
              <w:t>sl-QoS-InfoList-v1800</w:t>
            </w:r>
            <w:r>
              <w:rPr>
                <w:rFonts w:eastAsia="Yu Mincho"/>
                <w:lang w:eastAsia="zh-CN"/>
              </w:rPr>
              <w:t xml:space="preserve"> is included, shall include the same number of entries, and listed in the same order, as in </w:t>
            </w:r>
            <w:r>
              <w:rPr>
                <w:rFonts w:eastAsia="Yu Mincho"/>
                <w:i/>
                <w:iCs/>
                <w:lang w:eastAsia="zh-CN"/>
              </w:rPr>
              <w:t>sl-QoS-InfoList-r16</w:t>
            </w:r>
            <w:r>
              <w:rPr>
                <w:rFonts w:eastAsia="Yu Mincho"/>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lang w:eastAsia="zh-CN"/>
              </w:rPr>
            </w:pPr>
            <w:r>
              <w:rPr>
                <w:b/>
                <w:bCs/>
                <w:i/>
                <w:iCs/>
                <w:lang w:eastAsia="zh-CN"/>
              </w:rPr>
              <w:t>sl-QoS-FlowIdentity</w:t>
            </w:r>
          </w:p>
          <w:p>
            <w:pPr>
              <w:pStyle w:val="55"/>
              <w:rPr>
                <w:lang w:eastAsia="zh-CN"/>
              </w:rPr>
            </w:pPr>
            <w:r>
              <w:rPr>
                <w:lang w:eastAsia="zh-CN"/>
              </w:rPr>
              <w:t>This identity uniquely identifies one sidelink QoS flow between the UE and the network in the scope of UE, which is unique for different destination and cast type.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hint="default"/>
                <w:b/>
                <w:bCs/>
                <w:i/>
                <w:iCs/>
                <w:lang w:val="en-US" w:eastAsia="zh-CN"/>
              </w:rPr>
            </w:pPr>
            <w:r>
              <w:rPr>
                <w:b/>
                <w:bCs/>
                <w:i/>
                <w:iCs/>
                <w:lang w:eastAsia="zh-CN"/>
              </w:rPr>
              <w:t>sl-RLC-ModeIndication</w:t>
            </w:r>
            <w:ins w:id="12" w:author="ZTE_Mengzhen" w:date="2024-04-04T19:27:05Z">
              <w:r>
                <w:rPr>
                  <w:rFonts w:hint="eastAsia"/>
                  <w:b/>
                  <w:bCs/>
                  <w:i/>
                  <w:iCs/>
                  <w:lang w:val="en-US" w:eastAsia="zh-CN"/>
                </w:rPr>
                <w:t>Lis</w:t>
              </w:r>
            </w:ins>
            <w:ins w:id="13" w:author="ZTE_Mengzhen" w:date="2024-04-04T19:27:06Z">
              <w:r>
                <w:rPr>
                  <w:rFonts w:hint="eastAsia"/>
                  <w:b/>
                  <w:bCs/>
                  <w:i/>
                  <w:iCs/>
                  <w:lang w:val="en-US" w:eastAsia="zh-CN"/>
                </w:rPr>
                <w:t>t</w:t>
              </w:r>
            </w:ins>
          </w:p>
          <w:p>
            <w:pPr>
              <w:pStyle w:val="55"/>
              <w:rPr>
                <w:lang w:eastAsia="zh-CN"/>
              </w:rPr>
            </w:pPr>
            <w:ins w:id="14" w:author="ZTE_Mengzhen" w:date="2024-04-04T19:27:10Z">
              <w:r>
                <w:rPr>
                  <w:rFonts w:hint="eastAsia"/>
                  <w:lang w:val="en-US" w:eastAsia="zh-CN"/>
                </w:rPr>
                <w:t>E</w:t>
              </w:r>
            </w:ins>
            <w:ins w:id="15" w:author="ZTE_Mengzhen" w:date="2024-04-04T19:27:11Z">
              <w:r>
                <w:rPr>
                  <w:rFonts w:hint="eastAsia"/>
                  <w:lang w:val="en-US" w:eastAsia="zh-CN"/>
                </w:rPr>
                <w:t xml:space="preserve">ach </w:t>
              </w:r>
            </w:ins>
            <w:ins w:id="16" w:author="ZTE_Mengzhen" w:date="2024-04-04T19:27:12Z">
              <w:r>
                <w:rPr>
                  <w:rFonts w:hint="eastAsia"/>
                  <w:lang w:val="en-US" w:eastAsia="zh-CN"/>
                </w:rPr>
                <w:t>entr</w:t>
              </w:r>
            </w:ins>
            <w:ins w:id="17" w:author="ZTE_Mengzhen" w:date="2024-04-04T19:27:13Z">
              <w:r>
                <w:rPr>
                  <w:rFonts w:hint="eastAsia"/>
                  <w:lang w:val="en-US" w:eastAsia="zh-CN"/>
                </w:rPr>
                <w:t>y of</w:t>
              </w:r>
            </w:ins>
            <w:ins w:id="18" w:author="ZTE_Mengzhen" w:date="2024-04-04T19:27:14Z">
              <w:r>
                <w:rPr>
                  <w:rFonts w:hint="eastAsia"/>
                  <w:lang w:val="en-US" w:eastAsia="zh-CN"/>
                </w:rPr>
                <w:t xml:space="preserve"> </w:t>
              </w:r>
            </w:ins>
            <w:ins w:id="19" w:author="ZTE_Mengzhen" w:date="2024-04-04T19:27:16Z">
              <w:r>
                <w:rPr>
                  <w:rFonts w:hint="eastAsia"/>
                  <w:lang w:val="en-US" w:eastAsia="zh-CN"/>
                </w:rPr>
                <w:t>t</w:t>
              </w:r>
            </w:ins>
            <w:del w:id="20" w:author="ZTE_Mengzhen" w:date="2024-04-04T19:27:15Z">
              <w:r>
                <w:rPr>
                  <w:lang w:eastAsia="zh-CN"/>
                </w:rPr>
                <w:delText>T</w:delText>
              </w:r>
            </w:del>
            <w:r>
              <w:rPr>
                <w:lang w:eastAsia="zh-CN"/>
              </w:rPr>
              <w:t xml:space="preserve">his field indicates the RLC mode and optionally the related QoS </w:t>
            </w:r>
            <w:r>
              <w:rPr>
                <w:rFonts w:eastAsia="Yu Mincho"/>
                <w:lang w:eastAsia="zh-CN"/>
              </w:rPr>
              <w:t xml:space="preserve">profiles for the sidelink radio bearer, which has not been configured by the network and is initiated by another UE in unicast. The </w:t>
            </w:r>
            <w:r>
              <w:rPr>
                <w:lang w:eastAsia="zh-CN"/>
              </w:rPr>
              <w:t xml:space="preserve">RLC mode for one sidelink radio bearer is aligned between UE and NW by the </w:t>
            </w:r>
            <w:r>
              <w:rPr>
                <w:i/>
                <w:iCs/>
                <w:lang w:eastAsia="zh-CN"/>
              </w:rPr>
              <w:t>sl-QoS-FlowIdentity</w:t>
            </w:r>
            <w:r>
              <w:rPr>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sl-TxInterestedFreqList</w:t>
            </w:r>
          </w:p>
          <w:p>
            <w:pPr>
              <w:pStyle w:val="55"/>
              <w:rPr>
                <w:lang w:eastAsia="zh-CN"/>
              </w:rPr>
            </w:pPr>
            <w:r>
              <w:rPr>
                <w:lang w:eastAsia="zh-CN"/>
              </w:rPr>
              <w:t>Each entry of this field i</w:t>
            </w:r>
            <w:r>
              <w:rPr>
                <w:lang w:eastAsia="sv-SE"/>
              </w:rPr>
              <w:t xml:space="preserve">ndicates the index of frequency on which the UE is interested to transmit NR sidelink communication/positioning, for each destination.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w:t>
            </w:r>
            <w:r>
              <w:rPr>
                <w:i/>
                <w:iCs/>
                <w:lang w:eastAsia="sv-SE"/>
              </w:rPr>
              <w:t>SIB23</w:t>
            </w:r>
            <w:r>
              <w:rPr>
                <w:lang w:eastAsia="sv-SE"/>
              </w:rPr>
              <w:t xml:space="preserve">, the value 2 corresponds to the frequency of first entry in </w:t>
            </w:r>
            <w:r>
              <w:rPr>
                <w:i/>
                <w:iCs/>
                <w:lang w:eastAsia="sv-SE"/>
              </w:rPr>
              <w:t>sl-FreqInfoListSizeExt broadcast</w:t>
            </w:r>
            <w:r>
              <w:rPr>
                <w:lang w:eastAsia="sv-SE"/>
              </w:rPr>
              <w:t xml:space="preserve"> in </w:t>
            </w:r>
            <w:r>
              <w:rPr>
                <w:i/>
                <w:iCs/>
                <w:lang w:eastAsia="sv-SE"/>
              </w:rPr>
              <w:t>SIB12</w:t>
            </w:r>
            <w:r>
              <w:rPr>
                <w:lang w:eastAsia="sv-SE"/>
              </w:rPr>
              <w:t>/</w:t>
            </w:r>
            <w:r>
              <w:rPr>
                <w:i/>
                <w:iCs/>
                <w:lang w:eastAsia="sv-SE"/>
              </w:rPr>
              <w:t>SIB23</w:t>
            </w:r>
            <w:r>
              <w:rPr>
                <w:lang w:eastAsia="sv-SE"/>
              </w:rPr>
              <w:t xml:space="preserve">, the value 3 corresponds to the frequency of second entry in </w:t>
            </w:r>
            <w:r>
              <w:rPr>
                <w:i/>
                <w:iCs/>
                <w:lang w:eastAsia="sv-SE"/>
              </w:rPr>
              <w:t xml:space="preserve">sl-FreqInfoListSizeExt </w:t>
            </w:r>
            <w:r>
              <w:rPr>
                <w:lang w:eastAsia="sv-SE"/>
              </w:rPr>
              <w:t>broadcast in</w:t>
            </w:r>
            <w:r>
              <w:rPr>
                <w:i/>
                <w:iCs/>
                <w:lang w:eastAsia="sv-SE"/>
              </w:rPr>
              <w:t xml:space="preserve"> SIB12</w:t>
            </w:r>
            <w:r>
              <w:rPr>
                <w:lang w:eastAsia="sv-SE"/>
              </w:rPr>
              <w:t>/</w:t>
            </w:r>
            <w:r>
              <w:rPr>
                <w:i/>
                <w:iCs/>
                <w:lang w:eastAsia="sv-SE"/>
              </w:rPr>
              <w:t>SIB23</w:t>
            </w:r>
            <w:r>
              <w:rPr>
                <w:lang w:eastAsia="sv-SE"/>
              </w:rPr>
              <w:t xml:space="preserve">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63" w:hRule="atLeast"/>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lang w:eastAsia="zh-CN"/>
              </w:rPr>
            </w:pPr>
            <w:r>
              <w:rPr>
                <w:b/>
                <w:bCs/>
                <w:i/>
                <w:iCs/>
                <w:lang w:eastAsia="zh-CN"/>
              </w:rPr>
              <w:t>sl-TypeTxSync</w:t>
            </w:r>
            <w:r>
              <w:rPr>
                <w:rFonts w:eastAsia="Yu Mincho"/>
                <w:b/>
                <w:bCs/>
                <w:i/>
                <w:iCs/>
                <w:lang w:eastAsia="zh-CN"/>
              </w:rPr>
              <w:t>List</w:t>
            </w:r>
          </w:p>
          <w:p>
            <w:pPr>
              <w:pStyle w:val="55"/>
              <w:rPr>
                <w:lang w:eastAsia="zh-CN"/>
              </w:rPr>
            </w:pPr>
            <w:r>
              <w:rPr>
                <w:lang w:eastAsia="zh-CN"/>
              </w:rPr>
              <w:t xml:space="preserve">A list of synchronization reference used by the UE. The UE shall include the same number of entries, listed in the same order, as in </w:t>
            </w:r>
            <w:r>
              <w:rPr>
                <w:i/>
                <w:iCs/>
                <w:lang w:eastAsia="zh-CN"/>
              </w:rPr>
              <w:t>sl-TxInterestedFreqList</w:t>
            </w:r>
            <w:r>
              <w:rPr>
                <w:lang w:eastAsia="zh-CN"/>
              </w:rPr>
              <w:t xml:space="preserve">, i.e. one for each carrier frequency included in </w:t>
            </w:r>
            <w:r>
              <w:rPr>
                <w:i/>
                <w:iCs/>
                <w:lang w:eastAsia="zh-CN"/>
              </w:rPr>
              <w:t>sl-TxInterestedFreqList</w:t>
            </w:r>
            <w:r>
              <w:rPr>
                <w:lang w:eastAsia="zh-CN"/>
              </w:rPr>
              <w:t>.</w:t>
            </w:r>
          </w:p>
        </w:tc>
      </w:tr>
    </w:tbl>
    <w:p>
      <w:pPr>
        <w:rPr>
          <w:rFonts w:eastAsia="MS Mincho"/>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rPr>
              <w:t>SL-Failure</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sl-DestinationIdentity</w:t>
            </w:r>
          </w:p>
          <w:p>
            <w:pPr>
              <w:pStyle w:val="55"/>
              <w:rPr>
                <w:lang w:eastAsia="en-GB"/>
              </w:rPr>
            </w:pPr>
            <w:r>
              <w:rPr>
                <w:rFonts w:eastAsia="Yu Mincho"/>
                <w:lang w:eastAsia="zh-CN"/>
              </w:rPr>
              <w:t xml:space="preserve">Indicates the </w:t>
            </w:r>
            <w:r>
              <w:t>destination for which the SL failure is reporting for unicast.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rPr>
            </w:pPr>
            <w:r>
              <w:rPr>
                <w:b/>
                <w:bCs/>
                <w:i/>
                <w:iCs/>
              </w:rPr>
              <w:t>sl-Failure</w:t>
            </w:r>
          </w:p>
          <w:p>
            <w:pPr>
              <w:pStyle w:val="55"/>
              <w:rPr>
                <w:rFonts w:eastAsia="Yu Mincho"/>
                <w:lang w:eastAsia="zh-CN"/>
              </w:rPr>
            </w:pPr>
            <w:r>
              <w:rPr>
                <w:rFonts w:eastAsia="Yu Mincho"/>
                <w:lang w:eastAsia="zh-CN"/>
              </w:rPr>
              <w:t xml:space="preserve">Indicates the </w:t>
            </w:r>
            <w:r>
              <w:t xml:space="preserve">sidelink cause for the sidelink RLF (value </w:t>
            </w:r>
            <w:r>
              <w:rPr>
                <w:i/>
                <w:iCs/>
              </w:rPr>
              <w:t>rlf</w:t>
            </w:r>
            <w:r>
              <w:t xml:space="preserve">), sidelink AS configuration failure (value </w:t>
            </w:r>
            <w:r>
              <w:rPr>
                <w:i/>
                <w:iCs/>
              </w:rPr>
              <w:t>configFailure</w:t>
            </w:r>
            <w:r>
              <w:t xml:space="preserve">) and the rejection of sidelink DRX configuration (value </w:t>
            </w:r>
            <w:r>
              <w:rPr>
                <w:i/>
              </w:rPr>
              <w:t>drxReject-v1710</w:t>
            </w:r>
            <w:r>
              <w:t>) for the associated destination for unicast.</w:t>
            </w:r>
          </w:p>
        </w:tc>
      </w:tr>
    </w:tbl>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rPr>
              <w:t>SL-RxDRX-Report</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lang w:eastAsia="en-GB"/>
              </w:rPr>
            </w:pPr>
            <w:r>
              <w:rPr>
                <w:b/>
                <w:bCs/>
                <w:i/>
                <w:iCs/>
                <w:lang w:eastAsia="en-GB"/>
              </w:rPr>
              <w:t>sl-DRX-ConfigFromTx</w:t>
            </w:r>
          </w:p>
          <w:p>
            <w:pPr>
              <w:pStyle w:val="55"/>
              <w:rPr>
                <w:lang w:eastAsia="en-GB"/>
              </w:rPr>
            </w:pPr>
            <w:r>
              <w:rPr>
                <w:lang w:eastAsia="en-GB"/>
              </w:rPr>
              <w:t>Indicates the sidelink DRX configuration received from the peer UE for NR sidelink unicast communication.</w:t>
            </w:r>
          </w:p>
        </w:tc>
      </w:tr>
    </w:tbl>
    <w:p>
      <w:pPr>
        <w:rPr>
          <w:rFonts w:eastAsia="等线"/>
          <w:lang w:eastAsia="zh-CN"/>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rPr>
              <w:t>SL-RxInterestedGC-BC-Dest</w:t>
            </w:r>
            <w: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b/>
                <w:i/>
                <w:lang w:eastAsia="en-GB"/>
              </w:rPr>
            </w:pPr>
            <w:r>
              <w:rPr>
                <w:b/>
                <w:i/>
                <w:lang w:eastAsia="en-GB"/>
              </w:rPr>
              <w:t>sl-RxInterestedQoS-InfoList</w:t>
            </w:r>
          </w:p>
          <w:p>
            <w:pPr>
              <w:pStyle w:val="55"/>
              <w:rPr>
                <w:lang w:eastAsia="en-GB"/>
              </w:rPr>
            </w:pPr>
            <w:r>
              <w:rPr>
                <w:lang w:eastAsia="en-GB"/>
              </w:rPr>
              <w:t>Indicates the QoS profile for which UE reports its interested service to which SL DRX is applied to the network, for NR sidelink groupcast or broadcast reception.</w:t>
            </w:r>
          </w:p>
        </w:tc>
      </w:tr>
    </w:tbl>
    <w:p>
      <w:pPr>
        <w:rPr>
          <w:rFonts w:eastAsia="等线"/>
          <w:lang w:eastAsia="zh-CN"/>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b w:val="0"/>
                <w:lang w:eastAsia="en-GB"/>
              </w:rPr>
            </w:pPr>
            <w:r>
              <w:rPr>
                <w:i/>
                <w:lang w:eastAsia="sv-SE"/>
              </w:rPr>
              <w:t xml:space="preserve">SL-TxResourceReqDisc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b/>
                <w:bCs/>
                <w:i/>
                <w:iCs/>
                <w:lang w:eastAsia="zh-CN"/>
              </w:rPr>
              <w:t>sl-CastTypeDisc</w:t>
            </w:r>
          </w:p>
          <w:p>
            <w:pPr>
              <w:pStyle w:val="55"/>
              <w:rPr>
                <w:lang w:eastAsia="sv-SE"/>
              </w:rPr>
            </w:pPr>
            <w:r>
              <w:rPr>
                <w:rFonts w:eastAsia="Yu Mincho" w:cs="Arial"/>
                <w:lang w:eastAsia="zh-CN"/>
              </w:rPr>
              <w:t xml:space="preserve">Indicates the cast type for the NR sidelink discovery messages. </w:t>
            </w:r>
            <w:r>
              <w:rPr>
                <w:rFonts w:cs="Arial"/>
                <w:lang w:eastAsia="sv-SE"/>
              </w:rPr>
              <w:t xml:space="preserve">Only value </w:t>
            </w:r>
            <w:r>
              <w:rPr>
                <w:rFonts w:cs="Arial"/>
                <w:i/>
                <w:lang w:eastAsia="sv-SE"/>
              </w:rPr>
              <w:t>broadcast</w:t>
            </w:r>
            <w:r>
              <w:rPr>
                <w:rFonts w:cs="Arial"/>
                <w:lang w:eastAsia="sv-SE"/>
              </w:rPr>
              <w:t xml:space="preserve"> can be set in this release.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sl-DestinationIdentityDisc</w:t>
            </w:r>
          </w:p>
          <w:p>
            <w:pPr>
              <w:pStyle w:val="55"/>
              <w:rPr>
                <w:lang w:eastAsia="sv-SE"/>
              </w:rPr>
            </w:pPr>
            <w:r>
              <w:rPr>
                <w:lang w:eastAsia="sv-SE"/>
              </w:rPr>
              <w:t>This field is used to indicate the destination L2 ID for which the TX resource request and allocation from the network are concerned for relay discovery and non-relay discovery.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lang w:eastAsia="zh-CN"/>
              </w:rPr>
            </w:pPr>
            <w:r>
              <w:rPr>
                <w:b/>
                <w:bCs/>
                <w:i/>
                <w:iCs/>
                <w:lang w:eastAsia="zh-CN"/>
              </w:rPr>
              <w:t>sl-SourceIdentityRelayUE</w:t>
            </w:r>
          </w:p>
          <w:p>
            <w:pPr>
              <w:pStyle w:val="55"/>
              <w:rPr>
                <w:rFonts w:eastAsia="宋体"/>
                <w:b/>
                <w:bCs/>
                <w:i/>
                <w:iCs/>
                <w:lang w:eastAsia="zh-CN"/>
              </w:rPr>
            </w:pPr>
            <w:r>
              <w:rPr>
                <w:lang w:eastAsia="sv-SE"/>
              </w:rPr>
              <w:t>This field is used to indicate the source L2 ID of relay-related discovery transmission by L2 U2N Relay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sl-TxInterestedFreqListDisc</w:t>
            </w:r>
          </w:p>
          <w:p>
            <w:pPr>
              <w:pStyle w:val="55"/>
              <w:rPr>
                <w:b/>
                <w:bCs/>
                <w:i/>
                <w:iCs/>
                <w:lang w:eastAsia="zh-CN"/>
              </w:rPr>
            </w:pPr>
            <w:r>
              <w:rPr>
                <w:lang w:eastAsia="zh-CN"/>
              </w:rPr>
              <w:t>Each entry of this field i</w:t>
            </w:r>
            <w:r>
              <w:rPr>
                <w:lang w:eastAsia="sv-SE"/>
              </w:rPr>
              <w:t xml:space="preserve">ndicates the index of frequency on which the UE is interested to transmit NR sidelink discovery.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 xml:space="preserve">, the value 2 corresponds to the frequency of second entry in </w:t>
            </w:r>
            <w:r>
              <w:rPr>
                <w:i/>
                <w:iCs/>
                <w:lang w:eastAsia="sv-SE"/>
              </w:rPr>
              <w:t>sl-FreqInfoList broadcast</w:t>
            </w:r>
            <w:r>
              <w:rPr>
                <w:lang w:eastAsia="sv-SE"/>
              </w:rPr>
              <w:t xml:space="preserve"> in </w:t>
            </w:r>
            <w:r>
              <w:rPr>
                <w:i/>
                <w:iCs/>
                <w:lang w:eastAsia="sv-SE"/>
              </w:rPr>
              <w:t>SIB12</w:t>
            </w:r>
            <w:r>
              <w:rPr>
                <w:lang w:eastAsia="sv-SE"/>
              </w:rPr>
              <w:t xml:space="preserve"> and so on. In this release, only value 1 can be included in the interested frequency list. </w:t>
            </w:r>
            <w:r>
              <w:rPr>
                <w:lang w:eastAsia="en-GB"/>
              </w:rPr>
              <w:t xml:space="preserve">In this release, only one </w:t>
            </w:r>
            <w:r>
              <w:rPr>
                <w:lang w:eastAsia="sv-SE"/>
              </w:rPr>
              <w:t>entry can be included in the list.</w:t>
            </w:r>
          </w:p>
        </w:tc>
      </w:tr>
    </w:tbl>
    <w:p>
      <w:pPr>
        <w:rPr>
          <w:rFonts w:eastAsia="等线"/>
          <w:lang w:eastAsia="zh-CN"/>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iCs/>
                <w:lang w:eastAsia="sv-SE"/>
              </w:rPr>
              <w:t>SL-PosTxResourceReq</w:t>
            </w:r>
            <w:r>
              <w:rPr>
                <w:lang w:eastAsia="sv-SE"/>
              </w:rP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rPr>
            </w:pPr>
            <w:r>
              <w:rPr>
                <w:b/>
                <w:bCs/>
                <w:i/>
                <w:iCs/>
              </w:rPr>
              <w:t>sl-CapabilityInformationSidelink</w:t>
            </w:r>
          </w:p>
          <w:p>
            <w:pPr>
              <w:pStyle w:val="55"/>
            </w:pPr>
            <w:r>
              <w:rPr>
                <w:rFonts w:eastAsia="Yu Mincho"/>
              </w:rPr>
              <w:t xml:space="preserve">Includes the </w:t>
            </w:r>
            <w:r>
              <w:rPr>
                <w:rFonts w:eastAsia="Yu Mincho"/>
                <w:i/>
                <w:iCs/>
              </w:rPr>
              <w:t>UECapabilityInformationSidelink</w:t>
            </w:r>
            <w:r>
              <w:rPr>
                <w:rFonts w:eastAsia="Yu Mincho"/>
              </w:rPr>
              <w:t xml:space="preserve"> message (which can be also included in </w:t>
            </w:r>
            <w:r>
              <w:rPr>
                <w:rFonts w:eastAsia="Yu Mincho"/>
                <w:i/>
                <w:iCs/>
              </w:rPr>
              <w:t>ueCapabilityInformationSidelink-r16</w:t>
            </w:r>
            <w:r>
              <w:rPr>
                <w:rFonts w:eastAsia="Yu Mincho"/>
              </w:rPr>
              <w:t xml:space="preserve"> in </w:t>
            </w:r>
            <w:r>
              <w:rPr>
                <w:rFonts w:eastAsia="Yu Mincho"/>
                <w:i/>
                <w:iCs/>
              </w:rPr>
              <w:t>UECapabilityEnquirySidelink</w:t>
            </w:r>
            <w:r>
              <w:rPr>
                <w:rFonts w:eastAsia="Yu Mincho"/>
              </w:rPr>
              <w:t xml:space="preserve"> from peer UE) received from the peer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rPr>
            </w:pPr>
            <w:r>
              <w:rPr>
                <w:b/>
                <w:bCs/>
                <w:i/>
                <w:iCs/>
              </w:rPr>
              <w:t>sl-PosCastType</w:t>
            </w:r>
          </w:p>
          <w:p>
            <w:pPr>
              <w:pStyle w:val="55"/>
            </w:pPr>
            <w:r>
              <w:rPr>
                <w:rFonts w:eastAsia="Yu Mincho" w:cs="Arial"/>
              </w:rPr>
              <w:t>Indicates the cast type for the SL-PRS transmission.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rPr>
            </w:pPr>
            <w:r>
              <w:rPr>
                <w:rFonts w:eastAsia="宋体"/>
                <w:b/>
                <w:bCs/>
                <w:i/>
                <w:iCs/>
              </w:rPr>
              <w:t>sl-PosDestinationIdentity</w:t>
            </w:r>
          </w:p>
          <w:p>
            <w:pPr>
              <w:pStyle w:val="55"/>
              <w:rPr>
                <w:lang w:eastAsia="sv-SE"/>
              </w:rPr>
            </w:pPr>
            <w:r>
              <w:rPr>
                <w:lang w:eastAsia="sv-SE"/>
              </w:rPr>
              <w:t>This field is used to indicate the destination L2 ID for which the TX resource request and allocation from the network are concerned for SL-PRS transmission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rPr>
            </w:pPr>
            <w:r>
              <w:rPr>
                <w:b/>
                <w:bCs/>
                <w:i/>
                <w:iCs/>
              </w:rPr>
              <w:t>sl-PosQoS-InfoList</w:t>
            </w:r>
          </w:p>
          <w:p>
            <w:pPr>
              <w:pStyle w:val="55"/>
              <w:rPr>
                <w:rFonts w:eastAsia="宋体"/>
                <w:b/>
                <w:bCs/>
                <w:i/>
                <w:iCs/>
              </w:rPr>
            </w:pPr>
            <w:r>
              <w:t>This field is used to indicate the QoS information for SL-PRS transmission.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rPr>
            </w:pPr>
            <w:r>
              <w:rPr>
                <w:rFonts w:eastAsia="Yu Mincho"/>
                <w:b/>
                <w:bCs/>
                <w:i/>
                <w:iCs/>
              </w:rPr>
              <w:t>sl-PosTxInterestedFreqList</w:t>
            </w:r>
          </w:p>
          <w:p>
            <w:pPr>
              <w:pStyle w:val="55"/>
            </w:pPr>
            <w:r>
              <w:t>Each entry of this field i</w:t>
            </w:r>
            <w:r>
              <w:rPr>
                <w:lang w:eastAsia="sv-SE"/>
              </w:rPr>
              <w:t xml:space="preserve">ndicates the index of frequency on which the UE is interested to transmit SL-PRS. The value 1 corresponds to the frequency of first entry in sl-FreqInfoList broadcast in </w:t>
            </w:r>
            <w:r>
              <w:rPr>
                <w:i/>
                <w:iCs/>
                <w:lang w:eastAsia="sv-SE"/>
              </w:rPr>
              <w:t>SIB23</w:t>
            </w:r>
            <w:r>
              <w:rPr>
                <w:lang w:eastAsia="sv-SE"/>
              </w:rPr>
              <w:t xml:space="preserve">, the value 2 corresponds to the frequency of second entry in </w:t>
            </w:r>
            <w:r>
              <w:rPr>
                <w:i/>
                <w:iCs/>
                <w:lang w:eastAsia="sv-SE"/>
              </w:rPr>
              <w:t>sl-FreqInfoList</w:t>
            </w:r>
            <w:r>
              <w:rPr>
                <w:lang w:eastAsia="sv-SE"/>
              </w:rPr>
              <w:t xml:space="preserve"> broadcast in </w:t>
            </w:r>
            <w:r>
              <w:rPr>
                <w:i/>
                <w:iCs/>
                <w:lang w:eastAsia="sv-SE"/>
              </w:rPr>
              <w:t>SIB23</w:t>
            </w:r>
            <w:r>
              <w:rPr>
                <w:lang w:eastAsia="sv-SE"/>
              </w:rPr>
              <w:t xml:space="preserve"> and so on. In this release, only value 1 can be included in the interested frequency list. </w:t>
            </w:r>
            <w:r>
              <w:rPr>
                <w:lang w:eastAsia="en-GB"/>
              </w:rPr>
              <w:t xml:space="preserve">In this release, only one </w:t>
            </w:r>
            <w:r>
              <w:rPr>
                <w:lang w:eastAsia="sv-SE"/>
              </w:rPr>
              <w:t>entry can be included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rPr>
            </w:pPr>
            <w:r>
              <w:rPr>
                <w:b/>
                <w:bCs/>
                <w:i/>
                <w:iCs/>
              </w:rPr>
              <w:t>sl-PosTypeTxSyncList</w:t>
            </w:r>
          </w:p>
          <w:p>
            <w:pPr>
              <w:pStyle w:val="55"/>
              <w:rPr>
                <w:rFonts w:eastAsia="Yu Mincho"/>
                <w:b/>
                <w:bCs/>
                <w:i/>
                <w:iCs/>
              </w:rPr>
            </w:pPr>
            <w:r>
              <w:t xml:space="preserve">A list of synchronization reference used by the UE. The UE shall include the same number of entries, listed in the same order, as in </w:t>
            </w:r>
            <w:r>
              <w:rPr>
                <w:i/>
                <w:iCs/>
              </w:rPr>
              <w:t>sl-TxInterestedFreqList</w:t>
            </w:r>
            <w:r>
              <w:t xml:space="preserve">, i.e. one for each carrier frequency included in </w:t>
            </w:r>
            <w:r>
              <w:rPr>
                <w:i/>
                <w:iCs/>
              </w:rPr>
              <w:t>sl-TxInterestedFreqList</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lang w:eastAsia="en-GB"/>
              </w:rPr>
            </w:pPr>
            <w:r>
              <w:rPr>
                <w:b/>
                <w:bCs/>
                <w:i/>
                <w:iCs/>
                <w:lang w:eastAsia="en-GB"/>
              </w:rPr>
              <w:t>sl-PRS-DelayBudget</w:t>
            </w:r>
          </w:p>
          <w:p>
            <w:pPr>
              <w:pStyle w:val="55"/>
            </w:pPr>
            <w:r>
              <w:rPr>
                <w:lang w:eastAsia="en-GB"/>
              </w:rPr>
              <w:t>Indicates the SL-PRS delay budget. Upper bound value for the associated response time provided by upper layers (see TS 38.214 [19]], clause 8.2.4.2).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lang w:eastAsia="zh-CN"/>
              </w:rPr>
            </w:pPr>
            <w:r>
              <w:rPr>
                <w:b/>
                <w:bCs/>
                <w:i/>
                <w:iCs/>
                <w:lang w:eastAsia="zh-CN"/>
              </w:rPr>
              <w:t>sl-PRS-Priority</w:t>
            </w:r>
          </w:p>
          <w:p>
            <w:pPr>
              <w:pStyle w:val="55"/>
              <w:rPr>
                <w:b/>
                <w:bCs/>
                <w:i/>
                <w:iCs/>
                <w:lang w:eastAsia="zh-CN"/>
              </w:rPr>
            </w:pPr>
            <w:r>
              <w:rPr>
                <w:rFonts w:cs="Arial"/>
                <w:lang w:eastAsia="zh-CN"/>
              </w:rPr>
              <w:t>Indicates the priority of SL-PRS. Value 1 is the highest priority whereas value 8 is the lowest priority.</w:t>
            </w:r>
          </w:p>
        </w:tc>
      </w:tr>
    </w:tbl>
    <w:p>
      <w:pPr>
        <w:rPr>
          <w:rFonts w:eastAsia="等线"/>
          <w:lang w:eastAsia="zh-CN"/>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b w:val="0"/>
                <w:lang w:eastAsia="en-GB"/>
              </w:rPr>
            </w:pPr>
            <w:r>
              <w:rPr>
                <w:i/>
                <w:lang w:eastAsia="sv-SE"/>
              </w:rPr>
              <w:t xml:space="preserve">SL-TxResourceReqCommRelayInfo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sl-RelayDRXConfig</w:t>
            </w:r>
          </w:p>
          <w:p>
            <w:pPr>
              <w:pStyle w:val="55"/>
              <w:rPr>
                <w:lang w:eastAsia="sv-SE"/>
              </w:rPr>
            </w:pPr>
            <w:r>
              <w:rPr>
                <w:lang w:eastAsia="sv-SE"/>
              </w:rPr>
              <w:t>This field is used to indicate the applied sidelink DRX configuration for the relay related communication</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sl-DestinationIdentityL2U2N</w:t>
            </w:r>
          </w:p>
          <w:p>
            <w:pPr>
              <w:pStyle w:val="55"/>
              <w:rPr>
                <w:lang w:eastAsia="sv-SE"/>
              </w:rPr>
            </w:pPr>
            <w:r>
              <w:rPr>
                <w:lang w:eastAsia="sv-SE"/>
              </w:rPr>
              <w:t>This field is used to indicate the destination L2 ID for which the TX resource request and allocation from the network are concerned for the established PC5 link for relay by</w:t>
            </w:r>
            <w:r>
              <w:t xml:space="preserve"> L2 U2N Relay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sl-LocalID-Request</w:t>
            </w:r>
          </w:p>
          <w:p>
            <w:pPr>
              <w:pStyle w:val="55"/>
              <w:rPr>
                <w:b/>
                <w:bCs/>
                <w:i/>
                <w:iCs/>
                <w:lang w:eastAsia="zh-CN"/>
              </w:rPr>
            </w:pPr>
            <w:r>
              <w:rPr>
                <w:lang w:eastAsia="sv-SE"/>
              </w:rPr>
              <w:t xml:space="preserve">This field is used to request local UE ID for </w:t>
            </w:r>
            <w:r>
              <w:rPr>
                <w:rFonts w:eastAsia="Yu Mincho"/>
                <w:lang w:eastAsia="zh-CN"/>
              </w:rPr>
              <w:t>the corresponding destination</w:t>
            </w:r>
            <w:r>
              <w:rPr>
                <w:lang w:eastAsia="sv-SE"/>
              </w:rPr>
              <w:t xml:space="preserve"> by the L2 U2N Relay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sl-TxInterestedFreqListL2U2N</w:t>
            </w:r>
          </w:p>
          <w:p>
            <w:pPr>
              <w:pStyle w:val="55"/>
              <w:rPr>
                <w:rFonts w:eastAsia="宋体"/>
                <w:b/>
                <w:bCs/>
                <w:i/>
                <w:iCs/>
                <w:lang w:eastAsia="zh-CN"/>
              </w:rPr>
            </w:pPr>
            <w:r>
              <w:rPr>
                <w:lang w:eastAsia="sv-SE"/>
              </w:rPr>
              <w:t>Each entry of this field indicates the index of frequency on which the UE is interested to transmit NR sidelink communication for established PC5 link for relay. The value 1 corresponds to the frequency of first entry in</w:t>
            </w:r>
            <w:r>
              <w:rPr>
                <w:i/>
                <w:lang w:eastAsia="sv-SE"/>
              </w:rPr>
              <w:t xml:space="preserve"> sl-FreqInfoList</w:t>
            </w:r>
            <w:r>
              <w:rPr>
                <w:lang w:eastAsia="sv-SE"/>
              </w:rPr>
              <w:t xml:space="preserve"> broadcast in SIB12, the value 2 corresponds to the frequency of second entry in </w:t>
            </w:r>
            <w:r>
              <w:rPr>
                <w:i/>
                <w:lang w:eastAsia="sv-SE"/>
              </w:rPr>
              <w:t>sl-FreqInfoList</w:t>
            </w:r>
            <w:r>
              <w:rPr>
                <w:lang w:eastAsia="sv-SE"/>
              </w:rPr>
              <w:t xml:space="preserve"> broadcast in </w:t>
            </w:r>
            <w:r>
              <w:rPr>
                <w:i/>
                <w:lang w:eastAsia="sv-SE"/>
              </w:rPr>
              <w:t>SIB12</w:t>
            </w:r>
            <w:r>
              <w:rPr>
                <w:lang w:eastAsia="sv-SE"/>
              </w:rPr>
              <w:t xml:space="preserve"> and so on. In this release, only value 1 can be included in the interested frequency list. In this release, only one entry can be included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sl-PagingIdentityRemoteUE</w:t>
            </w:r>
          </w:p>
          <w:p>
            <w:pPr>
              <w:pStyle w:val="55"/>
              <w:rPr>
                <w:rFonts w:eastAsia="Yu Mincho"/>
                <w:b/>
                <w:bCs/>
                <w:i/>
                <w:iCs/>
                <w:lang w:eastAsia="zh-CN"/>
              </w:rPr>
            </w:pPr>
            <w:r>
              <w:rPr>
                <w:lang w:eastAsia="sv-SE"/>
              </w:rPr>
              <w:t xml:space="preserve">This field is used to indicate the paging UE ID(s) for the </w:t>
            </w:r>
            <w:r>
              <w:rPr>
                <w:rFonts w:eastAsia="Yu Mincho"/>
                <w:lang w:eastAsia="zh-CN"/>
              </w:rPr>
              <w:t>corresponding destination(s)</w:t>
            </w:r>
            <w:r>
              <w:rPr>
                <w:lang w:eastAsia="sv-SE"/>
              </w:rPr>
              <w:t xml:space="preserve"> by the L2 U2N Relay UE.</w:t>
            </w:r>
          </w:p>
        </w:tc>
      </w:tr>
    </w:tbl>
    <w:p>
      <w:pPr>
        <w:rPr>
          <w:rFonts w:eastAsiaTheme="minorEastAsia"/>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b w:val="0"/>
                <w:lang w:eastAsia="en-GB"/>
              </w:rPr>
            </w:pPr>
            <w:r>
              <w:rPr>
                <w:i/>
                <w:lang w:eastAsia="sv-SE"/>
              </w:rPr>
              <w:t xml:space="preserve">SL-QoS-Info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sl-TxInterestedFreqList</w:t>
            </w:r>
          </w:p>
          <w:p>
            <w:pPr>
              <w:pStyle w:val="55"/>
              <w:rPr>
                <w:lang w:eastAsia="sv-SE"/>
              </w:rPr>
            </w:pPr>
            <w:r>
              <w:t xml:space="preserve">Each entry of this field indicates the index of frequency on which the UE is interested to transmit NR sidelink communication, for each QoS flow. The value 1 corresponds to the frequency of first entry in </w:t>
            </w:r>
            <w:r>
              <w:rPr>
                <w:i/>
                <w:iCs/>
              </w:rPr>
              <w:t>sl-FreqInfoList</w:t>
            </w:r>
            <w:r>
              <w:t xml:space="preserve"> broadcast in </w:t>
            </w:r>
            <w:r>
              <w:rPr>
                <w:i/>
                <w:iCs/>
              </w:rPr>
              <w:t>SIB12</w:t>
            </w:r>
            <w:r>
              <w:t xml:space="preserve">, the value 2 corresponds to the frequency of first entry in </w:t>
            </w:r>
            <w:r>
              <w:rPr>
                <w:i/>
                <w:iCs/>
              </w:rPr>
              <w:t>sl-FreqInfoListSizeExt</w:t>
            </w:r>
            <w:r>
              <w:t xml:space="preserve"> broadcast in </w:t>
            </w:r>
            <w:r>
              <w:rPr>
                <w:i/>
                <w:iCs/>
              </w:rPr>
              <w:t>SIB12</w:t>
            </w:r>
            <w:r>
              <w:t xml:space="preserve">, the value 3 corresponds to the frequency of second entry in </w:t>
            </w:r>
            <w:r>
              <w:rPr>
                <w:i/>
                <w:iCs/>
              </w:rPr>
              <w:t>sl-FreqInfoListSizeExt</w:t>
            </w:r>
            <w:r>
              <w:t xml:space="preserve"> broadcast in </w:t>
            </w:r>
            <w:r>
              <w:rPr>
                <w:i/>
                <w:iCs/>
              </w:rPr>
              <w:t>SIB12</w:t>
            </w:r>
            <w:r>
              <w:t xml:space="preserve">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sl-TxProfile</w:t>
            </w:r>
          </w:p>
          <w:p>
            <w:pPr>
              <w:pStyle w:val="55"/>
              <w:rPr>
                <w:rFonts w:eastAsia="宋体"/>
                <w:lang w:eastAsia="zh-CN"/>
              </w:rPr>
            </w:pPr>
            <w:r>
              <w:rPr>
                <w:rFonts w:eastAsia="宋体"/>
                <w:lang w:eastAsia="zh-CN"/>
              </w:rPr>
              <w:t xml:space="preserve">Indicating Tx profile for each QoS flow, i.e., compatibility of supporting SL CA operation. The IE of </w:t>
            </w:r>
            <w:r>
              <w:rPr>
                <w:rFonts w:eastAsia="宋体"/>
                <w:i/>
                <w:iCs/>
                <w:lang w:eastAsia="zh-CN"/>
              </w:rPr>
              <w:t>SL-TxProfile</w:t>
            </w:r>
            <w:r>
              <w:rPr>
                <w:rFonts w:eastAsia="宋体"/>
                <w:lang w:eastAsia="zh-CN"/>
              </w:rPr>
              <w:t xml:space="preserve"> is referred by upper layer signaling as specified TS 24.588 [78].</w:t>
            </w:r>
          </w:p>
        </w:tc>
      </w:tr>
    </w:tbl>
    <w:p>
      <w:pPr>
        <w:rPr>
          <w:rFonts w:eastAsiaTheme="minorEastAsia"/>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b w:val="0"/>
                <w:lang w:eastAsia="en-GB"/>
              </w:rPr>
            </w:pPr>
            <w:r>
              <w:rPr>
                <w:i/>
                <w:lang w:eastAsia="sv-SE"/>
              </w:rPr>
              <w:t xml:space="preserve">SL-CarrierFailure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sl-CarrierFailure</w:t>
            </w:r>
          </w:p>
          <w:p>
            <w:pPr>
              <w:pStyle w:val="55"/>
              <w:rPr>
                <w:lang w:eastAsia="sv-SE"/>
              </w:rPr>
            </w:pPr>
            <w:r>
              <w:t xml:space="preserve">Indicate the carrier(s) where the per-carrier RLF has been indicated by lower layer. The value 1 corresponds to the frequency of first entry in </w:t>
            </w:r>
            <w:r>
              <w:rPr>
                <w:i/>
                <w:iCs/>
              </w:rPr>
              <w:t>sl-FreqInfoList</w:t>
            </w:r>
            <w:r>
              <w:t xml:space="preserve"> broadcast in </w:t>
            </w:r>
            <w:r>
              <w:rPr>
                <w:i/>
                <w:iCs/>
              </w:rPr>
              <w:t>SIB12</w:t>
            </w:r>
            <w:r>
              <w:t xml:space="preserve">, the value 2 corresponds to the frequency of first entry in </w:t>
            </w:r>
            <w:r>
              <w:rPr>
                <w:i/>
                <w:iCs/>
              </w:rPr>
              <w:t>sl-FreqInfoListSizeExt</w:t>
            </w:r>
            <w:r>
              <w:t xml:space="preserve"> broadcast in </w:t>
            </w:r>
            <w:r>
              <w:rPr>
                <w:i/>
                <w:iCs/>
              </w:rPr>
              <w:t>SIB12</w:t>
            </w:r>
            <w:r>
              <w:t xml:space="preserve">, the value 3 corresponds to the frequency of second entry in </w:t>
            </w:r>
            <w:r>
              <w:rPr>
                <w:i/>
                <w:iCs/>
              </w:rPr>
              <w:t>sl-FreqInfoListSizeExt</w:t>
            </w:r>
            <w:r>
              <w:t xml:space="preserve"> broadcast in </w:t>
            </w:r>
            <w:r>
              <w:rPr>
                <w:i/>
                <w:iCs/>
              </w:rPr>
              <w:t>SIB12</w:t>
            </w:r>
            <w:r>
              <w:t xml:space="preserve">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sl-DestinationIdentity</w:t>
            </w:r>
          </w:p>
          <w:p>
            <w:pPr>
              <w:pStyle w:val="55"/>
              <w:rPr>
                <w:lang w:eastAsia="sv-SE"/>
              </w:rPr>
            </w:pPr>
            <w:r>
              <w:rPr>
                <w:lang w:eastAsia="sv-SE"/>
              </w:rPr>
              <w:t>This field is used to indicate the destination L2 ID for which the per-carrier RLF report is concerned.</w:t>
            </w:r>
          </w:p>
        </w:tc>
      </w:tr>
    </w:tbl>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lang w:eastAsia="sv-SE"/>
              </w:rPr>
              <w:t>SL-TxResourceReqL2-U2U</w:t>
            </w:r>
            <w:r>
              <w:rPr>
                <w:lang w:eastAsia="sv-SE"/>
              </w:rP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i/>
                <w:lang w:eastAsia="zh-CN"/>
              </w:rPr>
            </w:pPr>
            <w:r>
              <w:rPr>
                <w:rFonts w:eastAsia="宋体"/>
                <w:b/>
                <w:i/>
                <w:lang w:eastAsia="zh-CN"/>
              </w:rPr>
              <w:t>sl-DestinationIdentityL2-U2U</w:t>
            </w:r>
          </w:p>
          <w:p>
            <w:pPr>
              <w:pStyle w:val="55"/>
              <w:rPr>
                <w:lang w:eastAsia="sv-SE"/>
              </w:rPr>
            </w:pPr>
            <w:r>
              <w:rPr>
                <w:lang w:eastAsia="sv-SE"/>
              </w:rPr>
              <w:t xml:space="preserve">This field is used to indicate the destination </w:t>
            </w:r>
            <w:r>
              <w:rPr>
                <w:lang w:eastAsia="zh-CN"/>
              </w:rPr>
              <w:t>L2</w:t>
            </w:r>
            <w:r>
              <w:rPr>
                <w:lang w:eastAsia="sv-SE"/>
              </w:rPr>
              <w:t xml:space="preserve"> ID for which the TX resource request and allocation from the network are concerned for the established per-hop PC5 link between the L2 U2U Remote UE and L2 U2U Relay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i/>
                <w:lang w:eastAsia="zh-CN"/>
              </w:rPr>
            </w:pPr>
            <w:r>
              <w:rPr>
                <w:rFonts w:eastAsia="Yu Mincho"/>
                <w:b/>
                <w:i/>
                <w:lang w:eastAsia="zh-CN"/>
              </w:rPr>
              <w:t>sl-TxInterestedFreqListL2-U2U</w:t>
            </w:r>
          </w:p>
          <w:p>
            <w:pPr>
              <w:pStyle w:val="55"/>
              <w:rPr>
                <w:rFonts w:eastAsia="宋体"/>
                <w:lang w:eastAsia="zh-CN"/>
              </w:rPr>
            </w:pPr>
            <w:r>
              <w:rPr>
                <w:lang w:eastAsia="sv-SE"/>
              </w:rPr>
              <w:t>Each entry of this field indicates the index of frequency on which the UE is interested to transmit NR sidelink communication for established per-hop PC5 link. The value 1 corresponds to the frequency of first entry in sl-FreqInfoList broadcast in SIB12, the value 2 corresponds to the frequency of second entry in sl-FreqInfoList broadcast in SIB12 and so on. In this release, only value 1 can be included in the interested frequency list. In this release, only one entry can be included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i/>
                <w:lang w:eastAsia="zh-CN"/>
              </w:rPr>
            </w:pPr>
            <w:r>
              <w:rPr>
                <w:rFonts w:eastAsia="Yu Mincho"/>
                <w:b/>
                <w:i/>
                <w:lang w:eastAsia="zh-CN"/>
              </w:rPr>
              <w:t>sl-U2U-InfoList</w:t>
            </w:r>
          </w:p>
          <w:p>
            <w:pPr>
              <w:pStyle w:val="55"/>
              <w:rPr>
                <w:rFonts w:eastAsia="Yu Mincho"/>
                <w:lang w:eastAsia="zh-CN"/>
              </w:rPr>
            </w:pPr>
            <w:r>
              <w:rPr>
                <w:lang w:eastAsia="sv-SE"/>
              </w:rPr>
              <w:t xml:space="preserve">This field indicates the information related to a list of end-to-end PC5 links. </w:t>
            </w:r>
          </w:p>
        </w:tc>
      </w:tr>
    </w:tbl>
    <w:p>
      <w:pPr>
        <w:rPr>
          <w:rFonts w:eastAsia="MS Mincho"/>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lang w:eastAsia="sv-SE"/>
              </w:rPr>
              <w:t xml:space="preserve">SL-U2U-Info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i/>
                <w:lang w:eastAsia="zh-CN"/>
              </w:rPr>
            </w:pPr>
            <w:r>
              <w:rPr>
                <w:rFonts w:eastAsia="宋体"/>
                <w:b/>
                <w:i/>
                <w:lang w:eastAsia="zh-CN"/>
              </w:rPr>
              <w:t>sl-E2E-QoS-InfoList</w:t>
            </w:r>
          </w:p>
          <w:p>
            <w:pPr>
              <w:pStyle w:val="55"/>
              <w:rPr>
                <w:lang w:eastAsia="sv-SE"/>
              </w:rPr>
            </w:pPr>
            <w:r>
              <w:rPr>
                <w:lang w:eastAsia="sv-SE"/>
              </w:rPr>
              <w:t>This field is used by L2 U2U Remote UE to indicate a list of end-to-end QoS info.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i/>
                <w:lang w:eastAsia="zh-CN"/>
              </w:rPr>
            </w:pPr>
            <w:r>
              <w:rPr>
                <w:rFonts w:eastAsia="宋体"/>
                <w:b/>
                <w:i/>
                <w:lang w:eastAsia="zh-CN"/>
              </w:rPr>
              <w:t>sl-PerHop-QoS-InfoList</w:t>
            </w:r>
          </w:p>
          <w:p>
            <w:pPr>
              <w:pStyle w:val="55"/>
              <w:rPr>
                <w:lang w:eastAsia="zh-CN"/>
              </w:rPr>
            </w:pPr>
            <w:r>
              <w:rPr>
                <w:lang w:eastAsia="sv-SE"/>
              </w:rPr>
              <w:t>This field is used by L2 U2U Remote UE to indicate a list of split QoS info for the first hop.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i/>
                <w:lang w:eastAsia="zh-CN"/>
              </w:rPr>
            </w:pPr>
            <w:r>
              <w:rPr>
                <w:rFonts w:eastAsia="Yu Mincho"/>
                <w:b/>
                <w:i/>
                <w:lang w:eastAsia="zh-CN"/>
              </w:rPr>
              <w:t>sl-PerSLRB-QoS-InfoList</w:t>
            </w:r>
          </w:p>
          <w:p>
            <w:pPr>
              <w:pStyle w:val="55"/>
              <w:rPr>
                <w:rFonts w:eastAsia="宋体"/>
                <w:lang w:eastAsia="zh-CN"/>
              </w:rPr>
            </w:pPr>
            <w:r>
              <w:rPr>
                <w:lang w:eastAsia="sv-SE"/>
              </w:rPr>
              <w:t>This field is used by L2 U2U Relay UE to indicate a list of split QoS info for the second hop in per-SLRB level, with each entry in accordance with an end-to-end SLRB.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i/>
                <w:lang w:eastAsia="zh-CN"/>
              </w:rPr>
            </w:pPr>
            <w:r>
              <w:rPr>
                <w:rFonts w:eastAsia="Yu Mincho"/>
                <w:b/>
                <w:i/>
                <w:lang w:eastAsia="zh-CN"/>
              </w:rPr>
              <w:t>sl-U2U-Identity</w:t>
            </w:r>
          </w:p>
          <w:p>
            <w:pPr>
              <w:pStyle w:val="55"/>
              <w:rPr>
                <w:rFonts w:eastAsia="Yu Mincho"/>
                <w:bCs/>
                <w:iCs/>
                <w:lang w:eastAsia="zh-CN"/>
              </w:rPr>
            </w:pPr>
            <w:r>
              <w:rPr>
                <w:rFonts w:eastAsia="Yu Mincho"/>
                <w:bCs/>
                <w:iCs/>
                <w:lang w:eastAsia="zh-CN"/>
              </w:rPr>
              <w:t xml:space="preserve">This field is to identify an end-to-end PC5 link. For a L2 U2U Remote UE acting as source UE it includes </w:t>
            </w:r>
            <w:r>
              <w:rPr>
                <w:rFonts w:eastAsia="Yu Mincho"/>
                <w:bCs/>
                <w:i/>
                <w:lang w:eastAsia="zh-CN"/>
              </w:rPr>
              <w:t>sl-TargetUE-Identity</w:t>
            </w:r>
            <w:r>
              <w:rPr>
                <w:rFonts w:eastAsia="Yu Mincho"/>
                <w:bCs/>
                <w:iCs/>
                <w:lang w:eastAsia="zh-CN"/>
              </w:rPr>
              <w:t xml:space="preserve"> to indicate the target L2 Remote UE on the second hop, and for a L2 U2U Relay UE, it includes </w:t>
            </w:r>
            <w:r>
              <w:rPr>
                <w:rFonts w:eastAsia="Yu Mincho"/>
                <w:bCs/>
                <w:i/>
                <w:lang w:eastAsia="zh-CN"/>
              </w:rPr>
              <w:t>sl-SourceUE-Identity</w:t>
            </w:r>
            <w:r>
              <w:rPr>
                <w:rFonts w:eastAsia="Yu Mincho"/>
                <w:bCs/>
                <w:iCs/>
                <w:lang w:eastAsia="zh-CN"/>
              </w:rPr>
              <w:t xml:space="preserve"> to indicate the source L2 U2U Remote UE on the first hop.</w:t>
            </w:r>
          </w:p>
        </w:tc>
      </w:tr>
    </w:tbl>
    <w:p/>
    <w:bookmarkEnd w:id="7"/>
    <w:bookmarkEnd w:id="8"/>
    <w:p>
      <w:pPr>
        <w:pStyle w:val="78"/>
        <w:ind w:left="0" w:leftChars="0" w:firstLine="0" w:firstLineChars="0"/>
        <w:rPr>
          <w:rFonts w:hint="default"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END OF CHNAGE</w:t>
      </w:r>
    </w:p>
    <w:bookmarkEnd w:id="4"/>
    <w:bookmarkEnd w:id="5"/>
    <w:p/>
    <w:sectPr>
      <w:footnotePr>
        <w:numRestart w:val="eachSect"/>
      </w:footnotePr>
      <w:pgSz w:w="16840" w:h="11907" w:orient="landscape"/>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D28610"/>
    <w:multiLevelType w:val="singleLevel"/>
    <w:tmpl w:val="DDD28610"/>
    <w:lvl w:ilvl="0" w:tentative="0">
      <w:start w:val="1"/>
      <w:numFmt w:val="decimal"/>
      <w:suff w:val="space"/>
      <w:lvlText w:val="%1."/>
      <w:lvlJc w:val="left"/>
    </w:lvl>
  </w:abstractNum>
  <w:abstractNum w:abstractNumId="1">
    <w:nsid w:val="473A2CD7"/>
    <w:multiLevelType w:val="singleLevel"/>
    <w:tmpl w:val="473A2CD7"/>
    <w:lvl w:ilvl="0" w:tentative="0">
      <w:start w:val="1"/>
      <w:numFmt w:val="decimal"/>
      <w:suff w:val="space"/>
      <w:lvlText w:val="%1."/>
      <w:lvlJc w:val="left"/>
    </w:lvl>
  </w:abstractNum>
  <w:abstractNum w:abstractNumId="2">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66520"/>
    <w:rsid w:val="00D7358E"/>
    <w:rsid w:val="00D80D79"/>
    <w:rsid w:val="00D8149E"/>
    <w:rsid w:val="00D81F9B"/>
    <w:rsid w:val="00D83395"/>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31F3F71"/>
    <w:rsid w:val="03F70F0C"/>
    <w:rsid w:val="043318F1"/>
    <w:rsid w:val="06754659"/>
    <w:rsid w:val="06D97A09"/>
    <w:rsid w:val="08F5133F"/>
    <w:rsid w:val="0CA81750"/>
    <w:rsid w:val="0E840C94"/>
    <w:rsid w:val="10A27F51"/>
    <w:rsid w:val="110732FE"/>
    <w:rsid w:val="11B60FE6"/>
    <w:rsid w:val="11C46F35"/>
    <w:rsid w:val="13057BFD"/>
    <w:rsid w:val="1553008A"/>
    <w:rsid w:val="157A33EC"/>
    <w:rsid w:val="166B602E"/>
    <w:rsid w:val="16935205"/>
    <w:rsid w:val="169B5E23"/>
    <w:rsid w:val="1BB003F9"/>
    <w:rsid w:val="1C481597"/>
    <w:rsid w:val="1D5368AC"/>
    <w:rsid w:val="1E65551B"/>
    <w:rsid w:val="1E9239B5"/>
    <w:rsid w:val="1F6D173C"/>
    <w:rsid w:val="208638A8"/>
    <w:rsid w:val="20970C07"/>
    <w:rsid w:val="212F7F29"/>
    <w:rsid w:val="215B537E"/>
    <w:rsid w:val="234C5B27"/>
    <w:rsid w:val="26A2032D"/>
    <w:rsid w:val="28142AC8"/>
    <w:rsid w:val="2EB17C28"/>
    <w:rsid w:val="300D775E"/>
    <w:rsid w:val="34B46FE5"/>
    <w:rsid w:val="355B7D16"/>
    <w:rsid w:val="36BB6D08"/>
    <w:rsid w:val="3A985A30"/>
    <w:rsid w:val="3AB62A61"/>
    <w:rsid w:val="3B197282"/>
    <w:rsid w:val="3BF233F5"/>
    <w:rsid w:val="3DDC4AED"/>
    <w:rsid w:val="3E39662F"/>
    <w:rsid w:val="3FD36E03"/>
    <w:rsid w:val="40204E5E"/>
    <w:rsid w:val="40693C3C"/>
    <w:rsid w:val="437F2ECA"/>
    <w:rsid w:val="482210B7"/>
    <w:rsid w:val="48232BD6"/>
    <w:rsid w:val="48E86BF0"/>
    <w:rsid w:val="4A1E4FDF"/>
    <w:rsid w:val="4A6C05AA"/>
    <w:rsid w:val="4B105D05"/>
    <w:rsid w:val="4C4B55BC"/>
    <w:rsid w:val="4C663BE7"/>
    <w:rsid w:val="4C6B597E"/>
    <w:rsid w:val="4CDE4B2B"/>
    <w:rsid w:val="4E237895"/>
    <w:rsid w:val="4E5C5D52"/>
    <w:rsid w:val="514349DF"/>
    <w:rsid w:val="52061EA4"/>
    <w:rsid w:val="526925C3"/>
    <w:rsid w:val="53235132"/>
    <w:rsid w:val="540632E9"/>
    <w:rsid w:val="55090106"/>
    <w:rsid w:val="550B10E8"/>
    <w:rsid w:val="5610333E"/>
    <w:rsid w:val="56C62E6D"/>
    <w:rsid w:val="598447F5"/>
    <w:rsid w:val="5AD36E0F"/>
    <w:rsid w:val="5B9E55DE"/>
    <w:rsid w:val="5BF42005"/>
    <w:rsid w:val="5CE75106"/>
    <w:rsid w:val="5DC33EC7"/>
    <w:rsid w:val="5FFC7A3D"/>
    <w:rsid w:val="64076927"/>
    <w:rsid w:val="64E25DC8"/>
    <w:rsid w:val="67A032B2"/>
    <w:rsid w:val="68752CEE"/>
    <w:rsid w:val="693A7BFC"/>
    <w:rsid w:val="6C647C73"/>
    <w:rsid w:val="6CD00343"/>
    <w:rsid w:val="6F866004"/>
    <w:rsid w:val="6F994E08"/>
    <w:rsid w:val="700A405F"/>
    <w:rsid w:val="714A673B"/>
    <w:rsid w:val="718D3038"/>
    <w:rsid w:val="71D90DDD"/>
    <w:rsid w:val="74312230"/>
    <w:rsid w:val="75E52B7B"/>
    <w:rsid w:val="760C661C"/>
    <w:rsid w:val="77276A0B"/>
    <w:rsid w:val="78BC2324"/>
    <w:rsid w:val="78E40594"/>
    <w:rsid w:val="7A212407"/>
    <w:rsid w:val="7A695863"/>
    <w:rsid w:val="7A924C38"/>
    <w:rsid w:val="7B054550"/>
    <w:rsid w:val="7DE14B95"/>
    <w:rsid w:val="7F182693"/>
    <w:rsid w:val="7FAC155A"/>
    <w:rsid w:val="7FE60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0"/>
    <w:qFormat/>
    <w:uiPriority w:val="0"/>
    <w:rPr>
      <w:b/>
    </w:rPr>
  </w:style>
  <w:style w:type="paragraph" w:customStyle="1" w:styleId="54">
    <w:name w:val="TAC"/>
    <w:basedOn w:val="55"/>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link w:val="93"/>
    <w:qFormat/>
    <w:uiPriority w:val="0"/>
  </w:style>
  <w:style w:type="paragraph" w:customStyle="1" w:styleId="79">
    <w:name w:val="B3"/>
    <w:basedOn w:val="12"/>
    <w:link w:val="94"/>
    <w:qFormat/>
    <w:uiPriority w:val="0"/>
  </w:style>
  <w:style w:type="paragraph" w:customStyle="1" w:styleId="80">
    <w:name w:val="B4"/>
    <w:basedOn w:val="37"/>
    <w:link w:val="95"/>
    <w:qFormat/>
    <w:uiPriority w:val="0"/>
  </w:style>
  <w:style w:type="paragraph" w:customStyle="1" w:styleId="81">
    <w:name w:val="B5"/>
    <w:basedOn w:val="36"/>
    <w:link w:val="9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Zchn"/>
    <w:link w:val="77"/>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NO Zchn"/>
    <w:link w:val="58"/>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ja-JP"/>
    </w:rPr>
  </w:style>
  <w:style w:type="character" w:customStyle="1" w:styleId="92">
    <w:name w:val="B1 Char1"/>
    <w:qFormat/>
    <w:uiPriority w:val="0"/>
    <w:rPr>
      <w:rFonts w:eastAsia="Times New Roman"/>
      <w:lang w:val="en-GB" w:eastAsia="ja-JP"/>
    </w:rPr>
  </w:style>
  <w:style w:type="character" w:customStyle="1" w:styleId="93">
    <w:name w:val="B2 Char"/>
    <w:link w:val="78"/>
    <w:qFormat/>
    <w:uiPriority w:val="0"/>
    <w:rPr>
      <w:rFonts w:ascii="Times New Roman" w:hAnsi="Times New Roman"/>
      <w:lang w:val="en-GB" w:eastAsia="en-US"/>
    </w:rPr>
  </w:style>
  <w:style w:type="character" w:customStyle="1" w:styleId="94">
    <w:name w:val="B3 Char2"/>
    <w:link w:val="79"/>
    <w:qFormat/>
    <w:uiPriority w:val="0"/>
    <w:rPr>
      <w:rFonts w:ascii="Times New Roman" w:hAnsi="Times New Roman"/>
      <w:lang w:val="en-GB" w:eastAsia="en-US"/>
    </w:rPr>
  </w:style>
  <w:style w:type="character" w:customStyle="1" w:styleId="95">
    <w:name w:val="B4 Char"/>
    <w:link w:val="80"/>
    <w:qFormat/>
    <w:uiPriority w:val="0"/>
    <w:rPr>
      <w:rFonts w:ascii="Times New Roman" w:hAnsi="Times New Roman"/>
      <w:lang w:val="en-GB" w:eastAsia="en-US"/>
    </w:rPr>
  </w:style>
  <w:style w:type="character" w:customStyle="1" w:styleId="96">
    <w:name w:val="B5 Char"/>
    <w:link w:val="81"/>
    <w:qFormat/>
    <w:uiPriority w:val="0"/>
    <w:rPr>
      <w:rFonts w:ascii="Times New Roman" w:hAnsi="Times New Roman"/>
      <w:lang w:val="en-GB" w:eastAsia="en-US"/>
    </w:rPr>
  </w:style>
  <w:style w:type="paragraph" w:customStyle="1" w:styleId="97">
    <w:name w:val="B6"/>
    <w:basedOn w:val="81"/>
    <w:link w:val="98"/>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8">
    <w:name w:val="B6 Char"/>
    <w:link w:val="97"/>
    <w:qFormat/>
    <w:uiPriority w:val="0"/>
    <w:rPr>
      <w:rFonts w:ascii="Times New Roman" w:hAnsi="Times New Roman" w:eastAsia="Times New Roman"/>
      <w:lang w:val="en-US" w:eastAsia="ja-JP"/>
    </w:rPr>
  </w:style>
  <w:style w:type="character" w:customStyle="1" w:styleId="99">
    <w:name w:val="TAL Car"/>
    <w:link w:val="55"/>
    <w:qFormat/>
    <w:uiPriority w:val="0"/>
    <w:rPr>
      <w:rFonts w:ascii="Arial" w:hAnsi="Arial"/>
      <w:sz w:val="18"/>
      <w:lang w:val="en-GB" w:eastAsia="en-US"/>
    </w:rPr>
  </w:style>
  <w:style w:type="character" w:customStyle="1" w:styleId="100">
    <w:name w:val="TAH Car"/>
    <w:link w:val="53"/>
    <w:qFormat/>
    <w:locked/>
    <w:uiPriority w:val="0"/>
    <w:rPr>
      <w:rFonts w:ascii="Arial" w:hAnsi="Arial"/>
      <w:b/>
      <w:sz w:val="18"/>
      <w:lang w:val="en-GB" w:eastAsia="en-US"/>
    </w:rPr>
  </w:style>
  <w:style w:type="paragraph" w:customStyle="1" w:styleId="101">
    <w:name w:val="B7"/>
    <w:basedOn w:val="97"/>
    <w:link w:val="102"/>
    <w:qFormat/>
    <w:uiPriority w:val="0"/>
    <w:pPr>
      <w:ind w:left="2269"/>
    </w:p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B9"/>
    <w:basedOn w:val="103"/>
    <w:qFormat/>
    <w:uiPriority w:val="0"/>
    <w:pPr>
      <w:ind w:left="2836"/>
    </w:pPr>
  </w:style>
  <w:style w:type="character" w:customStyle="1" w:styleId="105">
    <w:name w:val="B1 Char"/>
    <w:qFormat/>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Pages>
  <Words>2437</Words>
  <Characters>13897</Characters>
  <Lines>1</Lines>
  <Paragraphs>1</Paragraphs>
  <TotalTime>4</TotalTime>
  <ScaleCrop>false</ScaleCrop>
  <LinksUpToDate>false</LinksUpToDate>
  <CharactersWithSpaces>16302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ZTE_Mengzhen</cp:lastModifiedBy>
  <cp:lastPrinted>2411-12-31T08:00:00Z</cp:lastPrinted>
  <dcterms:modified xsi:type="dcterms:W3CDTF">2024-04-05T06:13:30Z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E872EFF8EAEA413D9B3080A6E74F6D5A</vt:lpwstr>
  </property>
</Properties>
</file>